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50" w:rsidRPr="00FD4171" w:rsidRDefault="00E14950" w:rsidP="00E1495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Министерство образования и науки Российской Федерации</w:t>
      </w:r>
    </w:p>
    <w:p w:rsidR="00E14950" w:rsidRPr="003632ED" w:rsidRDefault="00E14950" w:rsidP="00E14950">
      <w:pPr>
        <w:spacing w:after="0" w:line="240" w:lineRule="auto"/>
        <w:jc w:val="center"/>
        <w:rPr>
          <w:rFonts w:ascii="Times New Roman" w:eastAsia="Calibri" w:hAnsi="Times New Roman" w:cs="Times New Roman"/>
          <w:b/>
          <w:sz w:val="28"/>
          <w:szCs w:val="28"/>
        </w:rPr>
      </w:pPr>
    </w:p>
    <w:p w:rsidR="00E14950" w:rsidRPr="00FD4171" w:rsidRDefault="00E14950" w:rsidP="00E1495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Федеральное государственное бюджетное образовательное учреждение</w:t>
      </w:r>
    </w:p>
    <w:p w:rsidR="00E14950" w:rsidRPr="00FD4171" w:rsidRDefault="00E14950" w:rsidP="00E1495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высшего образования</w:t>
      </w:r>
    </w:p>
    <w:p w:rsidR="00E14950" w:rsidRPr="00FD4171" w:rsidRDefault="00E14950" w:rsidP="00E1495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«Ярославский государственный педагогический</w:t>
      </w:r>
    </w:p>
    <w:p w:rsidR="00E14950" w:rsidRPr="00FD4171" w:rsidRDefault="00E14950" w:rsidP="00E14950">
      <w:pPr>
        <w:spacing w:after="0" w:line="240" w:lineRule="auto"/>
        <w:jc w:val="center"/>
        <w:rPr>
          <w:rFonts w:ascii="Times New Roman" w:eastAsia="Calibri" w:hAnsi="Times New Roman" w:cs="Times New Roman"/>
          <w:b/>
          <w:sz w:val="28"/>
          <w:szCs w:val="28"/>
        </w:rPr>
      </w:pPr>
      <w:r w:rsidRPr="00FD4171">
        <w:rPr>
          <w:rFonts w:ascii="Times New Roman" w:eastAsia="Calibri" w:hAnsi="Times New Roman" w:cs="Times New Roman"/>
          <w:b/>
          <w:sz w:val="28"/>
          <w:szCs w:val="28"/>
        </w:rPr>
        <w:t>университет им. К.Д. Ушинского»</w:t>
      </w:r>
    </w:p>
    <w:p w:rsidR="00E14950" w:rsidRDefault="00E14950" w:rsidP="00E14950">
      <w:pPr>
        <w:autoSpaceDE w:val="0"/>
        <w:autoSpaceDN w:val="0"/>
        <w:adjustRightInd w:val="0"/>
        <w:spacing w:after="0" w:line="240" w:lineRule="auto"/>
        <w:rPr>
          <w:rFonts w:eastAsia="T3Font_1" w:cs="T3Font_1"/>
          <w:sz w:val="40"/>
          <w:szCs w:val="40"/>
        </w:rPr>
      </w:pPr>
    </w:p>
    <w:p w:rsidR="00E14950" w:rsidRDefault="00E14950" w:rsidP="00E14950">
      <w:pPr>
        <w:autoSpaceDE w:val="0"/>
        <w:autoSpaceDN w:val="0"/>
        <w:adjustRightInd w:val="0"/>
        <w:spacing w:after="0" w:line="240" w:lineRule="auto"/>
        <w:rPr>
          <w:rFonts w:eastAsia="T3Font_1" w:cs="T3Font_1"/>
          <w:sz w:val="40"/>
          <w:szCs w:val="40"/>
        </w:rPr>
      </w:pPr>
    </w:p>
    <w:p w:rsidR="00E14950" w:rsidRPr="00FD4171" w:rsidRDefault="00E14950" w:rsidP="00E14950">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У Т В Е Р Ж Д А Ю</w:t>
      </w:r>
    </w:p>
    <w:p w:rsidR="00E14950" w:rsidRPr="00FD4171" w:rsidRDefault="00E14950" w:rsidP="00E14950">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 xml:space="preserve">Проректор по учебной работе </w:t>
      </w:r>
    </w:p>
    <w:p w:rsidR="00E14950" w:rsidRPr="00FD4171" w:rsidRDefault="00E14950" w:rsidP="00E14950">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(заочная форма обучения)</w:t>
      </w:r>
    </w:p>
    <w:p w:rsidR="00E14950" w:rsidRPr="00FD4171" w:rsidRDefault="00E14950" w:rsidP="00E14950">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 xml:space="preserve">________________________ </w:t>
      </w:r>
    </w:p>
    <w:p w:rsidR="00E14950" w:rsidRPr="00FD4171" w:rsidRDefault="00E14950" w:rsidP="00E14950">
      <w:pPr>
        <w:spacing w:after="0" w:line="240" w:lineRule="auto"/>
        <w:jc w:val="right"/>
        <w:rPr>
          <w:rFonts w:ascii="Times New Roman" w:eastAsia="Calibri" w:hAnsi="Times New Roman" w:cs="Times New Roman"/>
          <w:b/>
          <w:sz w:val="28"/>
          <w:szCs w:val="28"/>
        </w:rPr>
      </w:pPr>
      <w:r w:rsidRPr="00FD4171">
        <w:rPr>
          <w:rFonts w:ascii="Times New Roman" w:eastAsia="Calibri" w:hAnsi="Times New Roman" w:cs="Times New Roman"/>
          <w:b/>
          <w:sz w:val="28"/>
          <w:szCs w:val="28"/>
        </w:rPr>
        <w:t>Ермаков А.М.</w:t>
      </w:r>
    </w:p>
    <w:p w:rsidR="00E14950" w:rsidRPr="00FD4171" w:rsidRDefault="00E14950" w:rsidP="00E14950">
      <w:pPr>
        <w:pStyle w:val="a3"/>
        <w:spacing w:after="0" w:line="240" w:lineRule="auto"/>
        <w:ind w:firstLine="709"/>
        <w:jc w:val="right"/>
        <w:rPr>
          <w:rFonts w:ascii="Times New Roman" w:hAnsi="Times New Roman"/>
          <w:b/>
          <w:sz w:val="28"/>
          <w:szCs w:val="28"/>
        </w:rPr>
      </w:pPr>
      <w:r w:rsidRPr="00FD4171">
        <w:rPr>
          <w:rFonts w:ascii="Times New Roman" w:hAnsi="Times New Roman"/>
          <w:b/>
          <w:sz w:val="28"/>
          <w:szCs w:val="28"/>
        </w:rPr>
        <w:t>«_____» _____________201</w:t>
      </w:r>
      <w:r>
        <w:rPr>
          <w:rFonts w:ascii="Times New Roman" w:hAnsi="Times New Roman"/>
          <w:b/>
          <w:sz w:val="28"/>
          <w:szCs w:val="28"/>
        </w:rPr>
        <w:t>7</w:t>
      </w:r>
      <w:r w:rsidRPr="00FD4171">
        <w:rPr>
          <w:rFonts w:ascii="Times New Roman" w:hAnsi="Times New Roman"/>
          <w:b/>
          <w:sz w:val="28"/>
          <w:szCs w:val="28"/>
        </w:rPr>
        <w:t xml:space="preserve"> г.</w:t>
      </w:r>
    </w:p>
    <w:p w:rsidR="00E14950" w:rsidRDefault="00E14950" w:rsidP="00E14950">
      <w:pPr>
        <w:autoSpaceDE w:val="0"/>
        <w:autoSpaceDN w:val="0"/>
        <w:adjustRightInd w:val="0"/>
        <w:spacing w:after="0" w:line="240" w:lineRule="auto"/>
        <w:rPr>
          <w:rFonts w:eastAsia="T3Font_1" w:cs="T3Font_1"/>
          <w:sz w:val="40"/>
          <w:szCs w:val="40"/>
        </w:rPr>
      </w:pPr>
    </w:p>
    <w:p w:rsidR="00E14950" w:rsidRDefault="00E14950" w:rsidP="00E14950">
      <w:pPr>
        <w:autoSpaceDE w:val="0"/>
        <w:autoSpaceDN w:val="0"/>
        <w:adjustRightInd w:val="0"/>
        <w:spacing w:after="0" w:line="240" w:lineRule="auto"/>
        <w:rPr>
          <w:rFonts w:eastAsia="T3Font_1" w:cs="T3Font_1"/>
          <w:sz w:val="40"/>
          <w:szCs w:val="40"/>
        </w:rPr>
      </w:pPr>
    </w:p>
    <w:p w:rsidR="00E14950" w:rsidRDefault="00E14950" w:rsidP="00E14950">
      <w:pPr>
        <w:autoSpaceDE w:val="0"/>
        <w:autoSpaceDN w:val="0"/>
        <w:adjustRightInd w:val="0"/>
        <w:spacing w:after="0" w:line="240" w:lineRule="auto"/>
        <w:rPr>
          <w:rFonts w:eastAsia="T3Font_1" w:cs="T3Font_1"/>
          <w:sz w:val="40"/>
          <w:szCs w:val="40"/>
        </w:rPr>
      </w:pPr>
    </w:p>
    <w:p w:rsidR="00E14950" w:rsidRDefault="00E14950" w:rsidP="00E14950">
      <w:pPr>
        <w:autoSpaceDE w:val="0"/>
        <w:autoSpaceDN w:val="0"/>
        <w:adjustRightInd w:val="0"/>
        <w:spacing w:after="0" w:line="240" w:lineRule="auto"/>
        <w:rPr>
          <w:rFonts w:eastAsia="T3Font_1" w:cs="T3Font_1"/>
          <w:sz w:val="40"/>
          <w:szCs w:val="40"/>
        </w:rPr>
      </w:pPr>
    </w:p>
    <w:p w:rsidR="00E14950" w:rsidRPr="00DA56ED" w:rsidRDefault="00E14950" w:rsidP="00E14950">
      <w:pPr>
        <w:autoSpaceDE w:val="0"/>
        <w:autoSpaceDN w:val="0"/>
        <w:adjustRightInd w:val="0"/>
        <w:spacing w:after="0" w:line="240" w:lineRule="auto"/>
        <w:jc w:val="center"/>
        <w:rPr>
          <w:rFonts w:ascii="Times New Roman" w:eastAsia="T3Font_1" w:hAnsi="Times New Roman" w:cs="Times New Roman"/>
          <w:b/>
          <w:sz w:val="28"/>
          <w:szCs w:val="28"/>
        </w:rPr>
      </w:pPr>
      <w:r w:rsidRPr="00DA56ED">
        <w:rPr>
          <w:rFonts w:ascii="Times New Roman" w:eastAsia="T3Font_1" w:hAnsi="Times New Roman" w:cs="Times New Roman"/>
          <w:b/>
          <w:sz w:val="28"/>
          <w:szCs w:val="28"/>
        </w:rPr>
        <w:t>ПРОГРАММА ВСТУПИТЕЛЬНЫХ</w:t>
      </w:r>
      <w:r>
        <w:rPr>
          <w:rFonts w:ascii="Times New Roman" w:eastAsia="T3Font_1" w:hAnsi="Times New Roman" w:cs="Times New Roman"/>
          <w:b/>
          <w:sz w:val="28"/>
          <w:szCs w:val="28"/>
        </w:rPr>
        <w:t xml:space="preserve"> </w:t>
      </w:r>
      <w:r w:rsidRPr="00DA56ED">
        <w:rPr>
          <w:rFonts w:ascii="Times New Roman" w:eastAsia="T3Font_1" w:hAnsi="Times New Roman" w:cs="Times New Roman"/>
          <w:b/>
          <w:sz w:val="28"/>
          <w:szCs w:val="28"/>
        </w:rPr>
        <w:t>ИСПЫТАНИЙ</w:t>
      </w:r>
    </w:p>
    <w:p w:rsidR="00E14950" w:rsidRPr="00DA56ED"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r w:rsidRPr="00DA56ED">
        <w:rPr>
          <w:rFonts w:ascii="Times New Roman" w:eastAsia="T3Font_1" w:hAnsi="Times New Roman" w:cs="Times New Roman"/>
          <w:b/>
          <w:sz w:val="28"/>
          <w:szCs w:val="28"/>
        </w:rPr>
        <w:t>по</w:t>
      </w:r>
      <w:r>
        <w:rPr>
          <w:rFonts w:ascii="Times New Roman" w:eastAsia="T3Font_1" w:hAnsi="Times New Roman" w:cs="Times New Roman"/>
          <w:sz w:val="26"/>
          <w:szCs w:val="26"/>
        </w:rPr>
        <w:t xml:space="preserve"> </w:t>
      </w:r>
      <w:r>
        <w:rPr>
          <w:rFonts w:ascii="Times New Roman" w:eastAsia="Times New Roman" w:hAnsi="Times New Roman" w:cs="Times New Roman"/>
          <w:b/>
          <w:color w:val="000000"/>
          <w:sz w:val="28"/>
          <w:szCs w:val="28"/>
          <w:lang w:eastAsia="ru-RU"/>
        </w:rPr>
        <w:t>н</w:t>
      </w:r>
      <w:r w:rsidRPr="00C657B5">
        <w:rPr>
          <w:rFonts w:ascii="Times New Roman" w:eastAsia="Times New Roman" w:hAnsi="Times New Roman" w:cs="Times New Roman"/>
          <w:b/>
          <w:color w:val="000000"/>
          <w:sz w:val="28"/>
          <w:szCs w:val="28"/>
          <w:lang w:eastAsia="ru-RU"/>
        </w:rPr>
        <w:t>аправлени</w:t>
      </w:r>
      <w:r>
        <w:rPr>
          <w:rFonts w:ascii="Times New Roman" w:eastAsia="Times New Roman" w:hAnsi="Times New Roman" w:cs="Times New Roman"/>
          <w:b/>
          <w:color w:val="000000"/>
          <w:sz w:val="28"/>
          <w:szCs w:val="28"/>
          <w:lang w:eastAsia="ru-RU"/>
        </w:rPr>
        <w:t>ю подготовки</w:t>
      </w:r>
      <w:r w:rsidRPr="00C657B5">
        <w:rPr>
          <w:rFonts w:ascii="Times New Roman" w:eastAsia="Times New Roman" w:hAnsi="Times New Roman" w:cs="Times New Roman"/>
          <w:b/>
          <w:color w:val="000000"/>
          <w:sz w:val="28"/>
          <w:szCs w:val="28"/>
          <w:lang w:eastAsia="ru-RU"/>
        </w:rPr>
        <w:t xml:space="preserve"> 44.04.01 Педагогическое образование</w:t>
      </w:r>
    </w:p>
    <w:p w:rsidR="00E14950" w:rsidRPr="00DA56ED" w:rsidRDefault="00E14950" w:rsidP="00E14950">
      <w:pPr>
        <w:autoSpaceDE w:val="0"/>
        <w:autoSpaceDN w:val="0"/>
        <w:adjustRightInd w:val="0"/>
        <w:spacing w:after="0" w:line="240" w:lineRule="auto"/>
        <w:jc w:val="center"/>
        <w:rPr>
          <w:rFonts w:ascii="Times New Roman" w:eastAsia="T3Font_1" w:hAnsi="Times New Roman" w:cs="Times New Roman"/>
          <w:b/>
          <w:sz w:val="40"/>
          <w:szCs w:val="40"/>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Pr="00DA56ED" w:rsidRDefault="00E14950" w:rsidP="00E14950">
      <w:pPr>
        <w:spacing w:after="0" w:line="240" w:lineRule="auto"/>
        <w:jc w:val="center"/>
        <w:rPr>
          <w:rFonts w:ascii="Times New Roman" w:eastAsia="T3Font_1" w:hAnsi="Times New Roman" w:cs="Times New Roman"/>
          <w:sz w:val="26"/>
          <w:szCs w:val="26"/>
        </w:rPr>
      </w:pPr>
      <w:r>
        <w:rPr>
          <w:rFonts w:ascii="Times New Roman" w:eastAsia="Times New Roman" w:hAnsi="Times New Roman" w:cs="Times New Roman"/>
          <w:b/>
          <w:color w:val="000000"/>
          <w:sz w:val="28"/>
          <w:szCs w:val="28"/>
          <w:lang w:eastAsia="ru-RU"/>
        </w:rPr>
        <w:t>Магистерская программа</w:t>
      </w:r>
      <w:r w:rsidRPr="00C657B5">
        <w:rPr>
          <w:rFonts w:ascii="Times New Roman" w:eastAsia="Times New Roman" w:hAnsi="Times New Roman" w:cs="Times New Roman"/>
          <w:b/>
          <w:color w:val="000000"/>
          <w:sz w:val="28"/>
          <w:szCs w:val="28"/>
          <w:lang w:eastAsia="ru-RU"/>
        </w:rPr>
        <w:t xml:space="preserve"> </w:t>
      </w:r>
      <w:r w:rsidRPr="00DA56ED">
        <w:rPr>
          <w:rFonts w:ascii="Times New Roman" w:eastAsia="Times New Roman" w:hAnsi="Times New Roman" w:cs="Times New Roman"/>
          <w:b/>
          <w:color w:val="000000"/>
          <w:sz w:val="28"/>
          <w:szCs w:val="28"/>
          <w:lang w:eastAsia="ru-RU"/>
        </w:rPr>
        <w:t>“</w:t>
      </w:r>
      <w:r w:rsidRPr="00FF2330">
        <w:rPr>
          <w:rFonts w:ascii="Times New Roman" w:hAnsi="Times New Roman" w:cs="Times New Roman"/>
          <w:b/>
          <w:sz w:val="28"/>
          <w:szCs w:val="28"/>
        </w:rPr>
        <w:t>Технологии обучения в лингвистическом о</w:t>
      </w:r>
      <w:r w:rsidRPr="00FF2330">
        <w:rPr>
          <w:rFonts w:ascii="Times New Roman" w:hAnsi="Times New Roman" w:cs="Times New Roman"/>
          <w:b/>
          <w:sz w:val="28"/>
          <w:szCs w:val="28"/>
        </w:rPr>
        <w:t>б</w:t>
      </w:r>
      <w:r w:rsidRPr="00FF2330">
        <w:rPr>
          <w:rFonts w:ascii="Times New Roman" w:hAnsi="Times New Roman" w:cs="Times New Roman"/>
          <w:b/>
          <w:sz w:val="28"/>
          <w:szCs w:val="28"/>
        </w:rPr>
        <w:t>разовании (английский язык)</w:t>
      </w:r>
      <w:r w:rsidRPr="00DA56ED">
        <w:rPr>
          <w:rFonts w:ascii="Times New Roman" w:hAnsi="Times New Roman" w:cs="Times New Roman"/>
          <w:b/>
          <w:sz w:val="28"/>
          <w:szCs w:val="28"/>
        </w:rPr>
        <w:t>”</w:t>
      </w:r>
    </w:p>
    <w:p w:rsidR="00E14950" w:rsidRPr="001D289C" w:rsidRDefault="00E14950" w:rsidP="00E14950">
      <w:pPr>
        <w:autoSpaceDE w:val="0"/>
        <w:autoSpaceDN w:val="0"/>
        <w:adjustRightInd w:val="0"/>
        <w:spacing w:after="0" w:line="240" w:lineRule="auto"/>
        <w:jc w:val="center"/>
        <w:rPr>
          <w:rFonts w:ascii="Times New Roman" w:eastAsia="T3Font_1" w:hAnsi="Times New Roman" w:cs="Times New Roman"/>
          <w:b/>
          <w:sz w:val="26"/>
          <w:szCs w:val="26"/>
        </w:rPr>
      </w:pPr>
      <w:r w:rsidRPr="001D289C">
        <w:rPr>
          <w:rFonts w:ascii="Times New Roman" w:eastAsia="T3Font_1" w:hAnsi="Times New Roman" w:cs="Times New Roman"/>
          <w:b/>
          <w:sz w:val="26"/>
          <w:szCs w:val="26"/>
        </w:rPr>
        <w:t xml:space="preserve">Квалификация </w:t>
      </w:r>
      <w:r>
        <w:rPr>
          <w:rFonts w:ascii="Times New Roman" w:eastAsia="T3Font_1" w:hAnsi="Times New Roman" w:cs="Times New Roman"/>
          <w:b/>
          <w:sz w:val="26"/>
          <w:szCs w:val="26"/>
        </w:rPr>
        <w:t xml:space="preserve">(степень) </w:t>
      </w:r>
      <w:r w:rsidRPr="001D289C">
        <w:rPr>
          <w:rFonts w:ascii="Times New Roman" w:eastAsia="T3Font_1" w:hAnsi="Times New Roman" w:cs="Times New Roman"/>
          <w:b/>
          <w:sz w:val="26"/>
          <w:szCs w:val="26"/>
        </w:rPr>
        <w:t>выпускника - магистр</w:t>
      </w:r>
    </w:p>
    <w:p w:rsidR="00E14950" w:rsidRPr="001D289C" w:rsidRDefault="00E14950" w:rsidP="00E14950">
      <w:pPr>
        <w:autoSpaceDE w:val="0"/>
        <w:autoSpaceDN w:val="0"/>
        <w:adjustRightInd w:val="0"/>
        <w:spacing w:after="0" w:line="240" w:lineRule="auto"/>
        <w:jc w:val="center"/>
        <w:rPr>
          <w:rFonts w:ascii="Times New Roman" w:eastAsia="T3Font_1" w:hAnsi="Times New Roman" w:cs="Times New Roman"/>
          <w:b/>
          <w:sz w:val="26"/>
          <w:szCs w:val="26"/>
        </w:rPr>
      </w:pPr>
      <w:r w:rsidRPr="001D289C">
        <w:rPr>
          <w:rFonts w:ascii="Times New Roman" w:eastAsia="T3Font_1" w:hAnsi="Times New Roman" w:cs="Times New Roman"/>
          <w:b/>
          <w:sz w:val="26"/>
          <w:szCs w:val="26"/>
        </w:rPr>
        <w:t>Форма обучения - заочная</w:t>
      </w: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sz w:val="26"/>
          <w:szCs w:val="26"/>
        </w:rPr>
      </w:pPr>
    </w:p>
    <w:p w:rsidR="00E14950" w:rsidRDefault="00E14950" w:rsidP="00E14950">
      <w:pPr>
        <w:autoSpaceDE w:val="0"/>
        <w:autoSpaceDN w:val="0"/>
        <w:adjustRightInd w:val="0"/>
        <w:spacing w:after="0" w:line="240" w:lineRule="auto"/>
        <w:jc w:val="center"/>
        <w:rPr>
          <w:rFonts w:ascii="Times New Roman" w:eastAsia="T3Font_1" w:hAnsi="Times New Roman" w:cs="Times New Roman"/>
          <w:b/>
          <w:sz w:val="24"/>
          <w:szCs w:val="24"/>
        </w:rPr>
      </w:pPr>
      <w:r w:rsidRPr="001D289C">
        <w:rPr>
          <w:rFonts w:ascii="Times New Roman" w:eastAsia="T3Font_1" w:hAnsi="Times New Roman" w:cs="Times New Roman"/>
          <w:b/>
          <w:sz w:val="26"/>
          <w:szCs w:val="26"/>
        </w:rPr>
        <w:t xml:space="preserve">Ярославль   </w:t>
      </w:r>
      <w:r w:rsidRPr="001D289C">
        <w:rPr>
          <w:rFonts w:ascii="Times New Roman" w:eastAsia="T3Font_1" w:hAnsi="Times New Roman" w:cs="Times New Roman"/>
          <w:b/>
          <w:sz w:val="24"/>
          <w:szCs w:val="24"/>
        </w:rPr>
        <w:t>2017</w:t>
      </w:r>
    </w:p>
    <w:p w:rsidR="00E14950" w:rsidRDefault="00E14950" w:rsidP="00E14950">
      <w:pPr>
        <w:rPr>
          <w:rFonts w:ascii="Times New Roman" w:eastAsia="T3Font_1" w:hAnsi="Times New Roman" w:cs="Times New Roman"/>
          <w:b/>
          <w:sz w:val="24"/>
          <w:szCs w:val="24"/>
        </w:rPr>
      </w:pPr>
      <w:r>
        <w:rPr>
          <w:rFonts w:ascii="Times New Roman" w:eastAsia="T3Font_1" w:hAnsi="Times New Roman" w:cs="Times New Roman"/>
          <w:b/>
          <w:sz w:val="24"/>
          <w:szCs w:val="24"/>
        </w:rPr>
        <w:br w:type="page"/>
      </w:r>
    </w:p>
    <w:p w:rsidR="00E14950" w:rsidRDefault="00E14950" w:rsidP="00E14950">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lastRenderedPageBreak/>
        <w:t xml:space="preserve">Рассмотрено </w:t>
      </w:r>
    </w:p>
    <w:p w:rsidR="00E14950" w:rsidRDefault="00E14950" w:rsidP="00E14950">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на заседании кафедры</w:t>
      </w:r>
      <w:r>
        <w:rPr>
          <w:rFonts w:ascii="Times New Roman" w:hAnsi="Times New Roman" w:cs="Times New Roman"/>
          <w:sz w:val="29"/>
          <w:szCs w:val="29"/>
        </w:rPr>
        <w:t xml:space="preserve"> </w:t>
      </w:r>
    </w:p>
    <w:p w:rsidR="00E14950" w:rsidRDefault="00E14950" w:rsidP="00E14950">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английского языка </w:t>
      </w:r>
      <w:r>
        <w:rPr>
          <w:rFonts w:ascii="Times New Roman" w:hAnsi="Times New Roman" w:cs="Times New Roman"/>
          <w:sz w:val="29"/>
          <w:szCs w:val="29"/>
        </w:rPr>
        <w:t xml:space="preserve">«___»__________ </w:t>
      </w:r>
      <w:r w:rsidRPr="006D3433">
        <w:rPr>
          <w:rFonts w:ascii="Times New Roman" w:hAnsi="Times New Roman" w:cs="Times New Roman"/>
          <w:sz w:val="29"/>
          <w:szCs w:val="29"/>
        </w:rPr>
        <w:t xml:space="preserve">2017, </w:t>
      </w:r>
    </w:p>
    <w:p w:rsidR="00E14950" w:rsidRPr="006D3433" w:rsidRDefault="00E14950" w:rsidP="00E14950">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протокол </w:t>
      </w:r>
      <w:r>
        <w:rPr>
          <w:rFonts w:ascii="Times New Roman" w:hAnsi="Times New Roman" w:cs="Times New Roman"/>
          <w:sz w:val="29"/>
          <w:szCs w:val="29"/>
        </w:rPr>
        <w:t>_____</w:t>
      </w:r>
    </w:p>
    <w:p w:rsidR="00E14950" w:rsidRDefault="00E14950" w:rsidP="00E14950">
      <w:pPr>
        <w:autoSpaceDE w:val="0"/>
        <w:autoSpaceDN w:val="0"/>
        <w:adjustRightInd w:val="0"/>
        <w:spacing w:after="0" w:line="240" w:lineRule="auto"/>
        <w:rPr>
          <w:rFonts w:ascii="Times New Roman" w:hAnsi="Times New Roman" w:cs="Times New Roman"/>
          <w:sz w:val="29"/>
          <w:szCs w:val="29"/>
        </w:rPr>
      </w:pPr>
    </w:p>
    <w:p w:rsidR="00E14950" w:rsidRDefault="00E14950" w:rsidP="00E14950">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Рассмотрено </w:t>
      </w:r>
    </w:p>
    <w:p w:rsidR="00E14950" w:rsidRDefault="00E14950" w:rsidP="00E14950">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на заседании кафедры</w:t>
      </w:r>
      <w:r>
        <w:rPr>
          <w:rFonts w:ascii="Times New Roman" w:hAnsi="Times New Roman" w:cs="Times New Roman"/>
          <w:sz w:val="29"/>
          <w:szCs w:val="29"/>
        </w:rPr>
        <w:t xml:space="preserve"> </w:t>
      </w:r>
    </w:p>
    <w:p w:rsidR="00E14950" w:rsidRDefault="00E14950" w:rsidP="00E14950">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 xml:space="preserve">теории и методики преподавания </w:t>
      </w:r>
    </w:p>
    <w:p w:rsidR="00E14950" w:rsidRDefault="00E14950" w:rsidP="00E14950">
      <w:pPr>
        <w:autoSpaceDE w:val="0"/>
        <w:autoSpaceDN w:val="0"/>
        <w:adjustRightInd w:val="0"/>
        <w:spacing w:after="0" w:line="240" w:lineRule="auto"/>
        <w:rPr>
          <w:rFonts w:ascii="Times New Roman" w:hAnsi="Times New Roman" w:cs="Times New Roman"/>
          <w:sz w:val="29"/>
          <w:szCs w:val="29"/>
        </w:rPr>
      </w:pPr>
      <w:r>
        <w:rPr>
          <w:rFonts w:ascii="Times New Roman" w:hAnsi="Times New Roman" w:cs="Times New Roman"/>
          <w:sz w:val="29"/>
          <w:szCs w:val="29"/>
        </w:rPr>
        <w:t>иностранных языков</w:t>
      </w:r>
    </w:p>
    <w:p w:rsidR="00E14950" w:rsidRDefault="00E14950" w:rsidP="00E14950">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 </w:t>
      </w:r>
      <w:r>
        <w:rPr>
          <w:rFonts w:ascii="Times New Roman" w:hAnsi="Times New Roman" w:cs="Times New Roman"/>
          <w:sz w:val="29"/>
          <w:szCs w:val="29"/>
        </w:rPr>
        <w:t xml:space="preserve">«___»__________ </w:t>
      </w:r>
      <w:r w:rsidRPr="006D3433">
        <w:rPr>
          <w:rFonts w:ascii="Times New Roman" w:hAnsi="Times New Roman" w:cs="Times New Roman"/>
          <w:sz w:val="29"/>
          <w:szCs w:val="29"/>
        </w:rPr>
        <w:t xml:space="preserve">2017, </w:t>
      </w:r>
    </w:p>
    <w:p w:rsidR="00E14950" w:rsidRPr="006D3433" w:rsidRDefault="00E14950" w:rsidP="00E14950">
      <w:pPr>
        <w:autoSpaceDE w:val="0"/>
        <w:autoSpaceDN w:val="0"/>
        <w:adjustRightInd w:val="0"/>
        <w:spacing w:after="0" w:line="240" w:lineRule="auto"/>
        <w:rPr>
          <w:rFonts w:ascii="Times New Roman" w:hAnsi="Times New Roman" w:cs="Times New Roman"/>
          <w:sz w:val="29"/>
          <w:szCs w:val="29"/>
        </w:rPr>
      </w:pPr>
      <w:r w:rsidRPr="006D3433">
        <w:rPr>
          <w:rFonts w:ascii="Times New Roman" w:hAnsi="Times New Roman" w:cs="Times New Roman"/>
          <w:sz w:val="29"/>
          <w:szCs w:val="29"/>
        </w:rPr>
        <w:t xml:space="preserve">протокол </w:t>
      </w:r>
      <w:r>
        <w:rPr>
          <w:rFonts w:ascii="Times New Roman" w:hAnsi="Times New Roman" w:cs="Times New Roman"/>
          <w:sz w:val="29"/>
          <w:szCs w:val="29"/>
        </w:rPr>
        <w:t>_____</w:t>
      </w:r>
    </w:p>
    <w:p w:rsidR="00E14950" w:rsidRDefault="00E14950" w:rsidP="00E14950">
      <w:pPr>
        <w:autoSpaceDE w:val="0"/>
        <w:autoSpaceDN w:val="0"/>
        <w:adjustRightInd w:val="0"/>
        <w:spacing w:after="0" w:line="240" w:lineRule="auto"/>
        <w:rPr>
          <w:rFonts w:ascii="Times New Roman" w:hAnsi="Times New Roman" w:cs="Times New Roman"/>
          <w:i/>
          <w:iCs/>
          <w:sz w:val="29"/>
          <w:szCs w:val="29"/>
        </w:rPr>
      </w:pPr>
    </w:p>
    <w:p w:rsidR="00E14950" w:rsidRDefault="00E14950" w:rsidP="00E14950">
      <w:pPr>
        <w:autoSpaceDE w:val="0"/>
        <w:autoSpaceDN w:val="0"/>
        <w:adjustRightInd w:val="0"/>
        <w:spacing w:after="0" w:line="240" w:lineRule="auto"/>
        <w:rPr>
          <w:rFonts w:ascii="Times New Roman" w:hAnsi="Times New Roman" w:cs="Times New Roman"/>
          <w:i/>
          <w:iCs/>
          <w:sz w:val="29"/>
          <w:szCs w:val="29"/>
        </w:rPr>
      </w:pPr>
    </w:p>
    <w:p w:rsidR="00E14950" w:rsidRDefault="00E14950" w:rsidP="00E14950">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Разработчики</w:t>
      </w:r>
      <w:r w:rsidRPr="006D3433">
        <w:rPr>
          <w:rFonts w:ascii="Times New Roman" w:hAnsi="Times New Roman" w:cs="Times New Roman"/>
          <w:i/>
          <w:iCs/>
          <w:sz w:val="29"/>
          <w:szCs w:val="29"/>
        </w:rPr>
        <w:t>:</w:t>
      </w:r>
    </w:p>
    <w:p w:rsidR="00E14950" w:rsidRDefault="00E14950" w:rsidP="00E14950">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 xml:space="preserve">Ю.В. Слободская, доцент кафедры </w:t>
      </w:r>
    </w:p>
    <w:p w:rsidR="00E14950" w:rsidRDefault="00E14950" w:rsidP="00E14950">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английского языка,</w:t>
      </w:r>
    </w:p>
    <w:p w:rsidR="00E14950" w:rsidRPr="006D3433" w:rsidRDefault="00E14950" w:rsidP="00E14950">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к.п.н., доцент</w:t>
      </w:r>
    </w:p>
    <w:p w:rsidR="00E14950" w:rsidRPr="001A6826" w:rsidRDefault="00E14950" w:rsidP="00E14950">
      <w:pPr>
        <w:autoSpaceDE w:val="0"/>
        <w:autoSpaceDN w:val="0"/>
        <w:adjustRightInd w:val="0"/>
        <w:spacing w:after="0" w:line="240" w:lineRule="auto"/>
        <w:rPr>
          <w:rFonts w:ascii="Times New Roman" w:hAnsi="Times New Roman" w:cs="Times New Roman"/>
          <w:i/>
          <w:iCs/>
          <w:sz w:val="29"/>
          <w:szCs w:val="29"/>
        </w:rPr>
      </w:pPr>
    </w:p>
    <w:p w:rsidR="00E14950" w:rsidRDefault="00E14950" w:rsidP="00E14950">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 xml:space="preserve">О.В.Соболева, доцент кафедры </w:t>
      </w:r>
    </w:p>
    <w:p w:rsidR="00E14950" w:rsidRDefault="00E14950" w:rsidP="00E14950">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теории языка и немецкого языка,</w:t>
      </w:r>
    </w:p>
    <w:p w:rsidR="00E14950" w:rsidRPr="006D3433" w:rsidRDefault="00E14950" w:rsidP="00E14950">
      <w:pPr>
        <w:autoSpaceDE w:val="0"/>
        <w:autoSpaceDN w:val="0"/>
        <w:adjustRightInd w:val="0"/>
        <w:spacing w:after="0" w:line="240" w:lineRule="auto"/>
        <w:rPr>
          <w:rFonts w:ascii="Times New Roman" w:hAnsi="Times New Roman" w:cs="Times New Roman"/>
          <w:i/>
          <w:iCs/>
          <w:sz w:val="29"/>
          <w:szCs w:val="29"/>
        </w:rPr>
      </w:pPr>
      <w:r>
        <w:rPr>
          <w:rFonts w:ascii="Times New Roman" w:hAnsi="Times New Roman" w:cs="Times New Roman"/>
          <w:i/>
          <w:iCs/>
          <w:sz w:val="29"/>
          <w:szCs w:val="29"/>
        </w:rPr>
        <w:t>к.филол.н., доцент</w:t>
      </w:r>
    </w:p>
    <w:p w:rsidR="00E14950" w:rsidRDefault="00E14950" w:rsidP="00E14950">
      <w:pPr>
        <w:rPr>
          <w:rFonts w:ascii="Times New Roman" w:hAnsi="Times New Roman" w:cs="Times New Roman"/>
          <w:sz w:val="29"/>
          <w:szCs w:val="29"/>
        </w:rPr>
      </w:pPr>
      <w:r>
        <w:rPr>
          <w:rFonts w:ascii="Times New Roman" w:hAnsi="Times New Roman" w:cs="Times New Roman"/>
          <w:sz w:val="29"/>
          <w:szCs w:val="29"/>
        </w:rPr>
        <w:br w:type="page"/>
      </w:r>
    </w:p>
    <w:p w:rsidR="00E14950" w:rsidRPr="00EF4FA8" w:rsidRDefault="00E14950" w:rsidP="00E14950">
      <w:pPr>
        <w:pStyle w:val="Default"/>
        <w:numPr>
          <w:ilvl w:val="0"/>
          <w:numId w:val="2"/>
        </w:numPr>
        <w:jc w:val="center"/>
        <w:rPr>
          <w:sz w:val="28"/>
          <w:szCs w:val="28"/>
        </w:rPr>
      </w:pPr>
      <w:r>
        <w:rPr>
          <w:b/>
          <w:bCs/>
          <w:sz w:val="28"/>
          <w:szCs w:val="28"/>
        </w:rPr>
        <w:lastRenderedPageBreak/>
        <w:t>Определение содержания вступительных испытаний</w:t>
      </w:r>
    </w:p>
    <w:p w:rsidR="00E14950" w:rsidRPr="00EF4FA8" w:rsidRDefault="00E14950" w:rsidP="00E14950">
      <w:pPr>
        <w:pStyle w:val="Default"/>
        <w:rPr>
          <w:sz w:val="28"/>
          <w:szCs w:val="28"/>
        </w:rPr>
      </w:pPr>
    </w:p>
    <w:p w:rsidR="00E14950" w:rsidRPr="00EB0769" w:rsidRDefault="00E14950" w:rsidP="00E149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4FA8">
        <w:rPr>
          <w:rFonts w:ascii="Times New Roman" w:hAnsi="Times New Roman" w:cs="Times New Roman"/>
          <w:sz w:val="28"/>
          <w:szCs w:val="28"/>
        </w:rPr>
        <w:t xml:space="preserve">В магистратуру по направлению подготовки </w:t>
      </w:r>
      <w:r w:rsidRPr="00EF4FA8">
        <w:rPr>
          <w:rFonts w:ascii="Times New Roman" w:eastAsia="Times New Roman" w:hAnsi="Times New Roman" w:cs="Times New Roman"/>
          <w:b/>
          <w:color w:val="000000"/>
          <w:sz w:val="28"/>
          <w:szCs w:val="28"/>
          <w:lang w:eastAsia="ru-RU"/>
        </w:rPr>
        <w:t xml:space="preserve">44.04.01 Педагогическое образование </w:t>
      </w:r>
      <w:r w:rsidRPr="00EF4FA8">
        <w:rPr>
          <w:rFonts w:ascii="Times New Roman" w:hAnsi="Times New Roman" w:cs="Times New Roman"/>
          <w:sz w:val="28"/>
          <w:szCs w:val="28"/>
        </w:rPr>
        <w:t xml:space="preserve">на магистерскую программу </w:t>
      </w:r>
      <w:r w:rsidRPr="00EF4FA8">
        <w:rPr>
          <w:rFonts w:ascii="Times New Roman" w:hAnsi="Times New Roman" w:cs="Times New Roman"/>
          <w:b/>
          <w:sz w:val="28"/>
          <w:szCs w:val="28"/>
        </w:rPr>
        <w:t>Технологии обучения в лингви</w:t>
      </w:r>
      <w:r w:rsidRPr="00EF4FA8">
        <w:rPr>
          <w:rFonts w:ascii="Times New Roman" w:hAnsi="Times New Roman" w:cs="Times New Roman"/>
          <w:b/>
          <w:sz w:val="28"/>
          <w:szCs w:val="28"/>
        </w:rPr>
        <w:t>с</w:t>
      </w:r>
      <w:r w:rsidRPr="00EF4FA8">
        <w:rPr>
          <w:rFonts w:ascii="Times New Roman" w:hAnsi="Times New Roman" w:cs="Times New Roman"/>
          <w:b/>
          <w:sz w:val="28"/>
          <w:szCs w:val="28"/>
        </w:rPr>
        <w:t>тическо</w:t>
      </w:r>
      <w:r>
        <w:rPr>
          <w:rFonts w:ascii="Times New Roman" w:hAnsi="Times New Roman" w:cs="Times New Roman"/>
          <w:b/>
          <w:sz w:val="28"/>
          <w:szCs w:val="28"/>
        </w:rPr>
        <w:t xml:space="preserve">м образовании (английский язык) </w:t>
      </w:r>
      <w:r>
        <w:rPr>
          <w:rFonts w:ascii="Times New Roman" w:eastAsia="Times New Roman" w:hAnsi="Times New Roman" w:cs="Times New Roman"/>
          <w:sz w:val="28"/>
          <w:szCs w:val="28"/>
        </w:rPr>
        <w:t xml:space="preserve"> </w:t>
      </w:r>
      <w:r w:rsidRPr="003632ED">
        <w:rPr>
          <w:rFonts w:ascii="Times New Roman" w:eastAsia="Times New Roman" w:hAnsi="Times New Roman" w:cs="Times New Roman"/>
          <w:sz w:val="28"/>
          <w:szCs w:val="28"/>
        </w:rPr>
        <w:t>принимаются граждане, име</w:t>
      </w:r>
      <w:r w:rsidRPr="003632ED">
        <w:rPr>
          <w:rFonts w:ascii="Times New Roman" w:eastAsia="Times New Roman" w:hAnsi="Times New Roman" w:cs="Times New Roman"/>
          <w:sz w:val="28"/>
          <w:szCs w:val="28"/>
        </w:rPr>
        <w:t>ю</w:t>
      </w:r>
      <w:r w:rsidRPr="003632ED">
        <w:rPr>
          <w:rFonts w:ascii="Times New Roman" w:eastAsia="Times New Roman" w:hAnsi="Times New Roman" w:cs="Times New Roman"/>
          <w:sz w:val="28"/>
          <w:szCs w:val="28"/>
        </w:rPr>
        <w:t>щие высшее образование любого уровня (бакалавриат, специалитет или м</w:t>
      </w:r>
      <w:r w:rsidRPr="003632ED">
        <w:rPr>
          <w:rFonts w:ascii="Times New Roman" w:eastAsia="Times New Roman" w:hAnsi="Times New Roman" w:cs="Times New Roman"/>
          <w:sz w:val="28"/>
          <w:szCs w:val="28"/>
        </w:rPr>
        <w:t>а</w:t>
      </w:r>
      <w:r w:rsidRPr="003632ED">
        <w:rPr>
          <w:rFonts w:ascii="Times New Roman" w:eastAsia="Times New Roman" w:hAnsi="Times New Roman" w:cs="Times New Roman"/>
          <w:sz w:val="28"/>
          <w:szCs w:val="28"/>
        </w:rPr>
        <w:t>гистратура), подтвержденное документом о высшем образовании и о квал</w:t>
      </w:r>
      <w:r w:rsidRPr="003632ED">
        <w:rPr>
          <w:rFonts w:ascii="Times New Roman" w:eastAsia="Times New Roman" w:hAnsi="Times New Roman" w:cs="Times New Roman"/>
          <w:sz w:val="28"/>
          <w:szCs w:val="28"/>
        </w:rPr>
        <w:t>и</w:t>
      </w:r>
      <w:r w:rsidRPr="003632ED">
        <w:rPr>
          <w:rFonts w:ascii="Times New Roman" w:eastAsia="Times New Roman" w:hAnsi="Times New Roman" w:cs="Times New Roman"/>
          <w:sz w:val="28"/>
          <w:szCs w:val="28"/>
        </w:rPr>
        <w:t>фикации (бакалавра, специалиста, магистра) и свидетельствующее о наличии у поступающего сформированных компетенций, включая, в том числе, вл</w:t>
      </w:r>
      <w:r w:rsidRPr="003632ED">
        <w:rPr>
          <w:rFonts w:ascii="Times New Roman" w:eastAsia="Times New Roman" w:hAnsi="Times New Roman" w:cs="Times New Roman"/>
          <w:sz w:val="28"/>
          <w:szCs w:val="28"/>
        </w:rPr>
        <w:t>а</w:t>
      </w:r>
      <w:r w:rsidRPr="003632ED">
        <w:rPr>
          <w:rFonts w:ascii="Times New Roman" w:eastAsia="Times New Roman" w:hAnsi="Times New Roman" w:cs="Times New Roman"/>
          <w:sz w:val="28"/>
          <w:szCs w:val="28"/>
        </w:rPr>
        <w:t>дение базовыми навыками сбора и анализа языковых фактов с использован</w:t>
      </w:r>
      <w:r w:rsidRPr="003632ED">
        <w:rPr>
          <w:rFonts w:ascii="Times New Roman" w:eastAsia="Times New Roman" w:hAnsi="Times New Roman" w:cs="Times New Roman"/>
          <w:sz w:val="28"/>
          <w:szCs w:val="28"/>
        </w:rPr>
        <w:t>и</w:t>
      </w:r>
      <w:r w:rsidRPr="003632ED">
        <w:rPr>
          <w:rFonts w:ascii="Times New Roman" w:eastAsia="Times New Roman" w:hAnsi="Times New Roman" w:cs="Times New Roman"/>
          <w:sz w:val="28"/>
          <w:szCs w:val="28"/>
        </w:rPr>
        <w:t xml:space="preserve">ем традиционных методов и современных информационных технологий; владение государственным языком общения, понимание законов развития природы и общества, способность занимать активную гражданскую позицию и навыки </w:t>
      </w:r>
      <w:r w:rsidRPr="00EB0769">
        <w:rPr>
          <w:rFonts w:ascii="Times New Roman" w:eastAsia="Times New Roman" w:hAnsi="Times New Roman" w:cs="Times New Roman"/>
          <w:sz w:val="28"/>
          <w:szCs w:val="28"/>
        </w:rPr>
        <w:t>самооценки.</w:t>
      </w:r>
    </w:p>
    <w:p w:rsidR="00E14950" w:rsidRPr="00EB0769" w:rsidRDefault="00E14950" w:rsidP="00E14950">
      <w:pPr>
        <w:spacing w:after="0" w:line="240" w:lineRule="auto"/>
        <w:ind w:firstLine="708"/>
        <w:jc w:val="both"/>
        <w:rPr>
          <w:rFonts w:ascii="Times New Roman" w:eastAsia="Symbol" w:hAnsi="Times New Roman" w:cs="Times New Roman"/>
          <w:sz w:val="28"/>
          <w:szCs w:val="28"/>
        </w:rPr>
      </w:pPr>
      <w:r w:rsidRPr="00EB0769">
        <w:rPr>
          <w:rFonts w:ascii="Times New Roman" w:eastAsia="Times New Roman" w:hAnsi="Times New Roman" w:cs="Times New Roman"/>
          <w:sz w:val="28"/>
          <w:szCs w:val="28"/>
        </w:rPr>
        <w:t xml:space="preserve">Подготовка магистра по образовательной программе </w:t>
      </w:r>
      <w:r w:rsidRPr="00EF4FA8">
        <w:rPr>
          <w:rFonts w:ascii="Times New Roman" w:hAnsi="Times New Roman" w:cs="Times New Roman"/>
          <w:b/>
          <w:sz w:val="28"/>
          <w:szCs w:val="28"/>
        </w:rPr>
        <w:t>Технологии об</w:t>
      </w:r>
      <w:r w:rsidRPr="00EF4FA8">
        <w:rPr>
          <w:rFonts w:ascii="Times New Roman" w:hAnsi="Times New Roman" w:cs="Times New Roman"/>
          <w:b/>
          <w:sz w:val="28"/>
          <w:szCs w:val="28"/>
        </w:rPr>
        <w:t>у</w:t>
      </w:r>
      <w:r w:rsidRPr="00EF4FA8">
        <w:rPr>
          <w:rFonts w:ascii="Times New Roman" w:hAnsi="Times New Roman" w:cs="Times New Roman"/>
          <w:b/>
          <w:sz w:val="28"/>
          <w:szCs w:val="28"/>
        </w:rPr>
        <w:t>чения в лингвистическо</w:t>
      </w:r>
      <w:r>
        <w:rPr>
          <w:rFonts w:ascii="Times New Roman" w:hAnsi="Times New Roman" w:cs="Times New Roman"/>
          <w:b/>
          <w:sz w:val="28"/>
          <w:szCs w:val="28"/>
        </w:rPr>
        <w:t xml:space="preserve">м образовании (английский язык) </w:t>
      </w:r>
      <w:r>
        <w:rPr>
          <w:rFonts w:ascii="Times New Roman" w:eastAsia="Times New Roman" w:hAnsi="Times New Roman" w:cs="Times New Roman"/>
          <w:sz w:val="28"/>
          <w:szCs w:val="28"/>
        </w:rPr>
        <w:t xml:space="preserve"> </w:t>
      </w:r>
      <w:r w:rsidRPr="00EB0769">
        <w:rPr>
          <w:rFonts w:ascii="Times New Roman" w:eastAsia="Times New Roman" w:hAnsi="Times New Roman" w:cs="Times New Roman"/>
          <w:sz w:val="28"/>
          <w:szCs w:val="28"/>
        </w:rPr>
        <w:t>ориентиров</w:t>
      </w:r>
      <w:r w:rsidRPr="00EB0769">
        <w:rPr>
          <w:rFonts w:ascii="Times New Roman" w:eastAsia="Times New Roman" w:hAnsi="Times New Roman" w:cs="Times New Roman"/>
          <w:sz w:val="28"/>
          <w:szCs w:val="28"/>
        </w:rPr>
        <w:t>а</w:t>
      </w:r>
      <w:r w:rsidRPr="00EB0769">
        <w:rPr>
          <w:rFonts w:ascii="Times New Roman" w:eastAsia="Times New Roman" w:hAnsi="Times New Roman" w:cs="Times New Roman"/>
          <w:sz w:val="28"/>
          <w:szCs w:val="28"/>
        </w:rPr>
        <w:t>на на получение современных профессиональных знаний и умений; вырабо</w:t>
      </w:r>
      <w:r w:rsidRPr="00EB0769">
        <w:rPr>
          <w:rFonts w:ascii="Times New Roman" w:eastAsia="Times New Roman" w:hAnsi="Times New Roman" w:cs="Times New Roman"/>
          <w:sz w:val="28"/>
          <w:szCs w:val="28"/>
        </w:rPr>
        <w:t>т</w:t>
      </w:r>
      <w:r w:rsidRPr="00EB0769">
        <w:rPr>
          <w:rFonts w:ascii="Times New Roman" w:eastAsia="Times New Roman" w:hAnsi="Times New Roman" w:cs="Times New Roman"/>
          <w:sz w:val="28"/>
          <w:szCs w:val="28"/>
        </w:rPr>
        <w:t xml:space="preserve">ку навыков практической деятельности, связанной с использованием знаний и навыков в рамках преподавания иностранных </w:t>
      </w:r>
      <w:r>
        <w:rPr>
          <w:rFonts w:ascii="Times New Roman" w:eastAsia="Times New Roman" w:hAnsi="Times New Roman" w:cs="Times New Roman"/>
          <w:sz w:val="28"/>
          <w:szCs w:val="28"/>
        </w:rPr>
        <w:t>языков</w:t>
      </w:r>
      <w:r w:rsidRPr="00EB0769">
        <w:rPr>
          <w:rFonts w:ascii="Times New Roman" w:eastAsia="Times New Roman" w:hAnsi="Times New Roman" w:cs="Times New Roman"/>
          <w:sz w:val="28"/>
          <w:szCs w:val="28"/>
        </w:rPr>
        <w:t xml:space="preserve"> на всех уровнях обр</w:t>
      </w:r>
      <w:r w:rsidRPr="00EB0769">
        <w:rPr>
          <w:rFonts w:ascii="Times New Roman" w:eastAsia="Times New Roman" w:hAnsi="Times New Roman" w:cs="Times New Roman"/>
          <w:sz w:val="28"/>
          <w:szCs w:val="28"/>
        </w:rPr>
        <w:t>а</w:t>
      </w:r>
      <w:r w:rsidRPr="00EB0769">
        <w:rPr>
          <w:rFonts w:ascii="Times New Roman" w:eastAsia="Times New Roman" w:hAnsi="Times New Roman" w:cs="Times New Roman"/>
          <w:sz w:val="28"/>
          <w:szCs w:val="28"/>
        </w:rPr>
        <w:t>зования:</w:t>
      </w:r>
    </w:p>
    <w:p w:rsidR="00E14950" w:rsidRPr="00EB0769" w:rsidRDefault="00E14950" w:rsidP="00E14950">
      <w:pPr>
        <w:numPr>
          <w:ilvl w:val="0"/>
          <w:numId w:val="1"/>
        </w:numPr>
        <w:tabs>
          <w:tab w:val="left" w:pos="1134"/>
          <w:tab w:val="left" w:pos="9355"/>
        </w:tabs>
        <w:spacing w:after="0" w:line="240" w:lineRule="auto"/>
        <w:ind w:left="1134"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н</w:t>
      </w:r>
      <w:r w:rsidRPr="00EB0769">
        <w:rPr>
          <w:rFonts w:ascii="Times New Roman" w:eastAsia="Times New Roman" w:hAnsi="Times New Roman" w:cs="Times New Roman"/>
          <w:sz w:val="28"/>
          <w:szCs w:val="28"/>
        </w:rPr>
        <w:t>ачальное общее образование.</w:t>
      </w:r>
    </w:p>
    <w:p w:rsidR="00E14950" w:rsidRPr="00EB0769" w:rsidRDefault="00E14950" w:rsidP="00E14950">
      <w:pPr>
        <w:numPr>
          <w:ilvl w:val="0"/>
          <w:numId w:val="1"/>
        </w:numPr>
        <w:tabs>
          <w:tab w:val="left" w:pos="1134"/>
          <w:tab w:val="left" w:pos="9355"/>
        </w:tabs>
        <w:spacing w:after="0" w:line="240" w:lineRule="auto"/>
        <w:ind w:left="1134"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сновное общее образование.</w:t>
      </w:r>
    </w:p>
    <w:p w:rsidR="00E14950" w:rsidRPr="00EB0769" w:rsidRDefault="00E14950" w:rsidP="00E14950">
      <w:pPr>
        <w:numPr>
          <w:ilvl w:val="0"/>
          <w:numId w:val="1"/>
        </w:numPr>
        <w:tabs>
          <w:tab w:val="left" w:pos="1134"/>
          <w:tab w:val="left" w:pos="9355"/>
        </w:tabs>
        <w:spacing w:after="0" w:line="240" w:lineRule="auto"/>
        <w:ind w:left="1134"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с</w:t>
      </w:r>
      <w:r w:rsidRPr="00EB0769">
        <w:rPr>
          <w:rFonts w:ascii="Times New Roman" w:eastAsia="Times New Roman" w:hAnsi="Times New Roman" w:cs="Times New Roman"/>
          <w:sz w:val="28"/>
          <w:szCs w:val="28"/>
        </w:rPr>
        <w:t>реднее общее образование.</w:t>
      </w:r>
    </w:p>
    <w:p w:rsidR="00E14950" w:rsidRPr="00EB0769" w:rsidRDefault="00E14950" w:rsidP="00E14950">
      <w:pPr>
        <w:numPr>
          <w:ilvl w:val="0"/>
          <w:numId w:val="1"/>
        </w:numPr>
        <w:tabs>
          <w:tab w:val="left" w:pos="1134"/>
          <w:tab w:val="left" w:pos="9355"/>
        </w:tabs>
        <w:spacing w:after="0" w:line="240" w:lineRule="auto"/>
        <w:ind w:left="1134"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н</w:t>
      </w:r>
      <w:r w:rsidRPr="00EB0769">
        <w:rPr>
          <w:rFonts w:ascii="Times New Roman" w:eastAsia="Times New Roman" w:hAnsi="Times New Roman" w:cs="Times New Roman"/>
          <w:sz w:val="28"/>
          <w:szCs w:val="28"/>
        </w:rPr>
        <w:t>ачальное профессиональное образование.</w:t>
      </w:r>
    </w:p>
    <w:p w:rsidR="00E14950" w:rsidRPr="00EB0769" w:rsidRDefault="00E14950" w:rsidP="00E14950">
      <w:pPr>
        <w:numPr>
          <w:ilvl w:val="0"/>
          <w:numId w:val="1"/>
        </w:numPr>
        <w:tabs>
          <w:tab w:val="left" w:pos="1134"/>
          <w:tab w:val="left" w:pos="9355"/>
        </w:tabs>
        <w:spacing w:after="0" w:line="240" w:lineRule="auto"/>
        <w:ind w:left="1134" w:right="1280"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бучение в образовательных учреждениях среднего пр</w:t>
      </w:r>
      <w:r w:rsidRPr="00EB0769">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фессионального образования.</w:t>
      </w:r>
    </w:p>
    <w:p w:rsidR="00E14950" w:rsidRPr="00EB0769" w:rsidRDefault="00E14950" w:rsidP="00E14950">
      <w:pPr>
        <w:numPr>
          <w:ilvl w:val="0"/>
          <w:numId w:val="1"/>
        </w:numPr>
        <w:tabs>
          <w:tab w:val="left" w:pos="1134"/>
          <w:tab w:val="left" w:pos="9355"/>
        </w:tabs>
        <w:spacing w:after="0" w:line="240" w:lineRule="auto"/>
        <w:ind w:left="1134" w:right="420"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w:t>
      </w:r>
      <w:r w:rsidRPr="00EB0769">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вание.</w:t>
      </w:r>
    </w:p>
    <w:p w:rsidR="00E14950" w:rsidRPr="00EB0769" w:rsidRDefault="00E14950" w:rsidP="00E14950">
      <w:pPr>
        <w:numPr>
          <w:ilvl w:val="0"/>
          <w:numId w:val="1"/>
        </w:numPr>
        <w:tabs>
          <w:tab w:val="left" w:pos="1134"/>
          <w:tab w:val="left" w:pos="9355"/>
        </w:tabs>
        <w:spacing w:after="0" w:line="240" w:lineRule="auto"/>
        <w:ind w:left="1134" w:right="1300"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бучение в образовательных учреждениях высшего пр</w:t>
      </w:r>
      <w:r w:rsidRPr="00EB0769">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фессионального образования (университетах, академиях, институтах и в др.).</w:t>
      </w:r>
    </w:p>
    <w:p w:rsidR="00E14950" w:rsidRPr="005C3D3F" w:rsidRDefault="00E14950" w:rsidP="00E14950">
      <w:pPr>
        <w:numPr>
          <w:ilvl w:val="0"/>
          <w:numId w:val="1"/>
        </w:numPr>
        <w:tabs>
          <w:tab w:val="left" w:pos="1134"/>
          <w:tab w:val="left" w:pos="9355"/>
        </w:tabs>
        <w:spacing w:after="0" w:line="240" w:lineRule="auto"/>
        <w:ind w:left="1134" w:right="20" w:hanging="425"/>
        <w:jc w:val="both"/>
        <w:rPr>
          <w:rFonts w:ascii="Times New Roman" w:eastAsia="Symbol" w:hAnsi="Times New Roman" w:cs="Times New Roman"/>
          <w:sz w:val="28"/>
          <w:szCs w:val="28"/>
        </w:rPr>
      </w:pPr>
      <w:r>
        <w:rPr>
          <w:rFonts w:ascii="Times New Roman" w:eastAsia="Times New Roman" w:hAnsi="Times New Roman" w:cs="Times New Roman"/>
          <w:sz w:val="28"/>
          <w:szCs w:val="28"/>
        </w:rPr>
        <w:t>о</w:t>
      </w:r>
      <w:r w:rsidRPr="00EB0769">
        <w:rPr>
          <w:rFonts w:ascii="Times New Roman" w:eastAsia="Times New Roman" w:hAnsi="Times New Roman" w:cs="Times New Roman"/>
          <w:sz w:val="28"/>
          <w:szCs w:val="28"/>
        </w:rPr>
        <w:t>бразование для взрослых и прочие виды образования, не включе</w:t>
      </w:r>
      <w:r w:rsidRPr="00EB0769">
        <w:rPr>
          <w:rFonts w:ascii="Times New Roman" w:eastAsia="Times New Roman" w:hAnsi="Times New Roman" w:cs="Times New Roman"/>
          <w:sz w:val="28"/>
          <w:szCs w:val="28"/>
        </w:rPr>
        <w:t>н</w:t>
      </w:r>
      <w:r w:rsidRPr="00EB0769">
        <w:rPr>
          <w:rFonts w:ascii="Times New Roman" w:eastAsia="Times New Roman" w:hAnsi="Times New Roman" w:cs="Times New Roman"/>
          <w:sz w:val="28"/>
          <w:szCs w:val="28"/>
        </w:rPr>
        <w:t>ные в другие группировки.</w:t>
      </w:r>
    </w:p>
    <w:p w:rsidR="00E14950" w:rsidRDefault="00E14950" w:rsidP="00E14950">
      <w:pPr>
        <w:spacing w:after="0" w:line="240" w:lineRule="auto"/>
        <w:ind w:firstLine="709"/>
        <w:jc w:val="both"/>
        <w:rPr>
          <w:rFonts w:ascii="Times New Roman" w:hAnsi="Times New Roman" w:cs="Times New Roman"/>
          <w:sz w:val="28"/>
          <w:szCs w:val="28"/>
        </w:rPr>
      </w:pPr>
      <w:r w:rsidRPr="00DD5B85">
        <w:rPr>
          <w:rFonts w:ascii="Times New Roman" w:hAnsi="Times New Roman" w:cs="Times New Roman"/>
          <w:sz w:val="28"/>
          <w:szCs w:val="28"/>
        </w:rPr>
        <w:t>Абитуриент</w:t>
      </w:r>
      <w:r>
        <w:rPr>
          <w:rFonts w:ascii="Times New Roman" w:hAnsi="Times New Roman" w:cs="Times New Roman"/>
          <w:sz w:val="28"/>
          <w:szCs w:val="28"/>
        </w:rPr>
        <w:t>ы</w:t>
      </w:r>
      <w:r w:rsidRPr="00DD5B85">
        <w:rPr>
          <w:rFonts w:ascii="Times New Roman" w:hAnsi="Times New Roman" w:cs="Times New Roman"/>
          <w:sz w:val="28"/>
          <w:szCs w:val="28"/>
        </w:rPr>
        <w:t xml:space="preserve"> зачисляются на магистерскую подготовку по программе </w:t>
      </w:r>
      <w:r w:rsidRPr="00EF4FA8">
        <w:rPr>
          <w:rFonts w:ascii="Times New Roman" w:hAnsi="Times New Roman" w:cs="Times New Roman"/>
          <w:b/>
          <w:sz w:val="28"/>
          <w:szCs w:val="28"/>
        </w:rPr>
        <w:t>Технологии обучения в лингвистическо</w:t>
      </w:r>
      <w:r>
        <w:rPr>
          <w:rFonts w:ascii="Times New Roman" w:hAnsi="Times New Roman" w:cs="Times New Roman"/>
          <w:b/>
          <w:sz w:val="28"/>
          <w:szCs w:val="28"/>
        </w:rPr>
        <w:t>м образовании (английский язык)</w:t>
      </w:r>
      <w:r w:rsidRPr="00DD5B85">
        <w:rPr>
          <w:rFonts w:ascii="Times New Roman" w:hAnsi="Times New Roman" w:cs="Times New Roman"/>
          <w:sz w:val="28"/>
          <w:szCs w:val="28"/>
        </w:rPr>
        <w:t xml:space="preserve"> на конкурсной основе. </w:t>
      </w:r>
      <w:r w:rsidRPr="00DD5B85">
        <w:rPr>
          <w:rFonts w:ascii="Times New Roman" w:hAnsi="Times New Roman" w:cs="Times New Roman"/>
          <w:b/>
          <w:sz w:val="28"/>
          <w:szCs w:val="28"/>
        </w:rPr>
        <w:t>Цель вступительных испытаний</w:t>
      </w:r>
      <w:r w:rsidRPr="00DD5B85">
        <w:rPr>
          <w:rFonts w:ascii="Times New Roman" w:hAnsi="Times New Roman" w:cs="Times New Roman"/>
          <w:sz w:val="28"/>
          <w:szCs w:val="28"/>
        </w:rPr>
        <w:t xml:space="preserve"> – выявить уровень </w:t>
      </w:r>
      <w:r w:rsidRPr="006666BE">
        <w:rPr>
          <w:rFonts w:ascii="Times New Roman" w:hAnsi="Times New Roman" w:cs="Times New Roman"/>
          <w:i/>
          <w:sz w:val="28"/>
          <w:szCs w:val="28"/>
        </w:rPr>
        <w:t>теоретических знаний</w:t>
      </w:r>
      <w:r>
        <w:rPr>
          <w:rFonts w:ascii="Times New Roman" w:hAnsi="Times New Roman" w:cs="Times New Roman"/>
          <w:sz w:val="28"/>
          <w:szCs w:val="28"/>
        </w:rPr>
        <w:t xml:space="preserve"> в области теории и методики преподавания иностранных языков, а также отдельных </w:t>
      </w:r>
      <w:r w:rsidRPr="006666BE">
        <w:rPr>
          <w:rFonts w:ascii="Times New Roman" w:hAnsi="Times New Roman" w:cs="Times New Roman"/>
          <w:i/>
          <w:sz w:val="28"/>
          <w:szCs w:val="28"/>
        </w:rPr>
        <w:t>умений и навыков</w:t>
      </w:r>
      <w:r>
        <w:rPr>
          <w:rFonts w:ascii="Times New Roman" w:hAnsi="Times New Roman" w:cs="Times New Roman"/>
          <w:sz w:val="28"/>
          <w:szCs w:val="28"/>
        </w:rPr>
        <w:t xml:space="preserve"> практического владения английским языком</w:t>
      </w:r>
      <w:r w:rsidRPr="00DD5B85">
        <w:rPr>
          <w:rFonts w:ascii="Times New Roman" w:hAnsi="Times New Roman" w:cs="Times New Roman"/>
          <w:sz w:val="28"/>
          <w:szCs w:val="28"/>
        </w:rPr>
        <w:t>, достаточны</w:t>
      </w:r>
      <w:r>
        <w:rPr>
          <w:rFonts w:ascii="Times New Roman" w:hAnsi="Times New Roman" w:cs="Times New Roman"/>
          <w:sz w:val="28"/>
          <w:szCs w:val="28"/>
        </w:rPr>
        <w:t>х</w:t>
      </w:r>
      <w:r w:rsidRPr="006666BE">
        <w:rPr>
          <w:rFonts w:ascii="Times New Roman" w:hAnsi="Times New Roman" w:cs="Times New Roman"/>
          <w:sz w:val="28"/>
          <w:szCs w:val="28"/>
        </w:rPr>
        <w:t xml:space="preserve"> </w:t>
      </w:r>
      <w:r w:rsidRPr="00DD5B85">
        <w:rPr>
          <w:rFonts w:ascii="Times New Roman" w:hAnsi="Times New Roman" w:cs="Times New Roman"/>
          <w:sz w:val="28"/>
          <w:szCs w:val="28"/>
        </w:rPr>
        <w:t xml:space="preserve">для </w:t>
      </w:r>
      <w:r>
        <w:rPr>
          <w:rFonts w:ascii="Times New Roman" w:hAnsi="Times New Roman" w:cs="Times New Roman"/>
          <w:sz w:val="28"/>
          <w:szCs w:val="28"/>
        </w:rPr>
        <w:t xml:space="preserve">освоения </w:t>
      </w:r>
      <w:r w:rsidRPr="00DD5B85">
        <w:rPr>
          <w:rFonts w:ascii="Times New Roman" w:hAnsi="Times New Roman" w:cs="Times New Roman"/>
          <w:sz w:val="28"/>
          <w:szCs w:val="28"/>
        </w:rPr>
        <w:t xml:space="preserve"> </w:t>
      </w:r>
      <w:r>
        <w:rPr>
          <w:rFonts w:ascii="Times New Roman" w:hAnsi="Times New Roman" w:cs="Times New Roman"/>
          <w:sz w:val="28"/>
          <w:szCs w:val="28"/>
        </w:rPr>
        <w:t>заявленной образ</w:t>
      </w:r>
      <w:r>
        <w:rPr>
          <w:rFonts w:ascii="Times New Roman" w:hAnsi="Times New Roman" w:cs="Times New Roman"/>
          <w:sz w:val="28"/>
          <w:szCs w:val="28"/>
        </w:rPr>
        <w:t>о</w:t>
      </w:r>
      <w:r>
        <w:rPr>
          <w:rFonts w:ascii="Times New Roman" w:hAnsi="Times New Roman" w:cs="Times New Roman"/>
          <w:sz w:val="28"/>
          <w:szCs w:val="28"/>
        </w:rPr>
        <w:t>вательной программы, согласно требованиям  ФГОС ВО.</w:t>
      </w:r>
      <w:r w:rsidRPr="00DD5B85">
        <w:rPr>
          <w:rFonts w:ascii="Times New Roman" w:hAnsi="Times New Roman" w:cs="Times New Roman"/>
          <w:sz w:val="28"/>
          <w:szCs w:val="28"/>
        </w:rPr>
        <w:t xml:space="preserve"> </w:t>
      </w:r>
    </w:p>
    <w:p w:rsidR="00E14950" w:rsidRDefault="00E14950" w:rsidP="00E14950">
      <w:pPr>
        <w:rPr>
          <w:rFonts w:ascii="Times New Roman" w:hAnsi="Times New Roman" w:cs="Times New Roman"/>
          <w:sz w:val="28"/>
          <w:szCs w:val="28"/>
        </w:rPr>
      </w:pPr>
      <w:r>
        <w:rPr>
          <w:rFonts w:ascii="Times New Roman" w:hAnsi="Times New Roman" w:cs="Times New Roman"/>
          <w:sz w:val="28"/>
          <w:szCs w:val="28"/>
        </w:rPr>
        <w:br w:type="page"/>
      </w:r>
    </w:p>
    <w:p w:rsidR="00E14950" w:rsidRPr="00065D55" w:rsidRDefault="00E14950" w:rsidP="00E14950">
      <w:pPr>
        <w:spacing w:after="0" w:line="240" w:lineRule="auto"/>
        <w:ind w:firstLine="709"/>
        <w:jc w:val="both"/>
      </w:pPr>
      <w:r w:rsidRPr="007330FC">
        <w:rPr>
          <w:rFonts w:ascii="Times New Roman" w:hAnsi="Times New Roman" w:cs="Times New Roman"/>
          <w:sz w:val="28"/>
          <w:szCs w:val="28"/>
        </w:rPr>
        <w:lastRenderedPageBreak/>
        <w:t xml:space="preserve">Поступающий в магистратуру </w:t>
      </w:r>
      <w:r w:rsidRPr="00065D55">
        <w:rPr>
          <w:rFonts w:ascii="Times New Roman" w:hAnsi="Times New Roman" w:cs="Times New Roman"/>
          <w:sz w:val="28"/>
          <w:szCs w:val="28"/>
        </w:rPr>
        <w:t>должен продемонстрировать:</w:t>
      </w:r>
    </w:p>
    <w:p w:rsidR="00E14950" w:rsidRDefault="00E14950" w:rsidP="00E14950">
      <w:pPr>
        <w:spacing w:after="0" w:line="240" w:lineRule="auto"/>
        <w:ind w:firstLine="709"/>
        <w:jc w:val="both"/>
        <w:rPr>
          <w:rFonts w:ascii="Times New Roman" w:hAnsi="Times New Roman" w:cs="Times New Roman"/>
          <w:sz w:val="28"/>
          <w:szCs w:val="28"/>
          <w:lang w:val="en-US"/>
        </w:rPr>
      </w:pPr>
      <w:r w:rsidRPr="00065D55">
        <w:rPr>
          <w:rFonts w:ascii="Times New Roman" w:hAnsi="Times New Roman" w:cs="Times New Roman"/>
          <w:b/>
          <w:sz w:val="28"/>
          <w:szCs w:val="28"/>
        </w:rPr>
        <w:t>знание</w:t>
      </w:r>
      <w:r w:rsidRPr="00065D55">
        <w:rPr>
          <w:rFonts w:ascii="Times New Roman" w:hAnsi="Times New Roman" w:cs="Times New Roman"/>
          <w:sz w:val="28"/>
          <w:szCs w:val="28"/>
        </w:rPr>
        <w:t xml:space="preserve"> </w:t>
      </w:r>
    </w:p>
    <w:p w:rsidR="00E14950" w:rsidRPr="00065D55" w:rsidRDefault="00E14950" w:rsidP="00E14950">
      <w:pPr>
        <w:pStyle w:val="a5"/>
        <w:numPr>
          <w:ilvl w:val="0"/>
          <w:numId w:val="8"/>
        </w:numPr>
        <w:spacing w:after="0" w:line="240" w:lineRule="auto"/>
        <w:jc w:val="both"/>
        <w:rPr>
          <w:rFonts w:ascii="Times New Roman" w:hAnsi="Times New Roman" w:cs="Times New Roman"/>
          <w:sz w:val="28"/>
          <w:szCs w:val="28"/>
        </w:rPr>
      </w:pPr>
      <w:r w:rsidRPr="00065D55">
        <w:rPr>
          <w:rFonts w:ascii="Times New Roman" w:hAnsi="Times New Roman" w:cs="Times New Roman"/>
          <w:sz w:val="28"/>
          <w:szCs w:val="28"/>
        </w:rPr>
        <w:t>профессионально-ориентированного английского языка на фоне, сформированных представлений об истории, современном с</w:t>
      </w:r>
      <w:r w:rsidRPr="00065D55">
        <w:rPr>
          <w:rFonts w:ascii="Times New Roman" w:hAnsi="Times New Roman" w:cs="Times New Roman"/>
          <w:sz w:val="28"/>
          <w:szCs w:val="28"/>
        </w:rPr>
        <w:t>о</w:t>
      </w:r>
      <w:r w:rsidRPr="00065D55">
        <w:rPr>
          <w:rFonts w:ascii="Times New Roman" w:hAnsi="Times New Roman" w:cs="Times New Roman"/>
          <w:sz w:val="28"/>
          <w:szCs w:val="28"/>
        </w:rPr>
        <w:t>стоянии и перспективах развития отечественной и зарубежной теориях обучения иностранным языкам и межкультурной комм</w:t>
      </w:r>
      <w:r w:rsidRPr="00065D55">
        <w:rPr>
          <w:rFonts w:ascii="Times New Roman" w:hAnsi="Times New Roman" w:cs="Times New Roman"/>
          <w:sz w:val="28"/>
          <w:szCs w:val="28"/>
        </w:rPr>
        <w:t>у</w:t>
      </w:r>
      <w:r w:rsidRPr="00065D55">
        <w:rPr>
          <w:rFonts w:ascii="Times New Roman" w:hAnsi="Times New Roman" w:cs="Times New Roman"/>
          <w:sz w:val="28"/>
          <w:szCs w:val="28"/>
        </w:rPr>
        <w:t xml:space="preserve">никации; </w:t>
      </w:r>
    </w:p>
    <w:p w:rsidR="00E14950" w:rsidRPr="00065D55" w:rsidRDefault="00E14950" w:rsidP="00E14950">
      <w:pPr>
        <w:spacing w:after="0" w:line="240" w:lineRule="auto"/>
        <w:ind w:firstLine="708"/>
        <w:jc w:val="both"/>
        <w:rPr>
          <w:rFonts w:ascii="Times New Roman" w:hAnsi="Times New Roman" w:cs="Times New Roman"/>
          <w:sz w:val="28"/>
          <w:szCs w:val="28"/>
        </w:rPr>
      </w:pPr>
      <w:r w:rsidRPr="00065D55">
        <w:rPr>
          <w:rFonts w:ascii="Times New Roman" w:hAnsi="Times New Roman" w:cs="Times New Roman"/>
          <w:b/>
          <w:sz w:val="28"/>
          <w:szCs w:val="28"/>
        </w:rPr>
        <w:t>уме</w:t>
      </w:r>
      <w:r>
        <w:rPr>
          <w:rFonts w:ascii="Times New Roman" w:hAnsi="Times New Roman" w:cs="Times New Roman"/>
          <w:b/>
          <w:sz w:val="28"/>
          <w:szCs w:val="28"/>
        </w:rPr>
        <w:t>ние</w:t>
      </w:r>
    </w:p>
    <w:p w:rsidR="00E14950" w:rsidRPr="0074326E" w:rsidRDefault="00E14950" w:rsidP="00E14950">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понимать содержание аутентичных текстов на английском языке</w:t>
      </w:r>
      <w:r w:rsidRPr="00065D55">
        <w:rPr>
          <w:rFonts w:ascii="Times New Roman" w:hAnsi="Times New Roman" w:cs="Times New Roman"/>
          <w:sz w:val="28"/>
          <w:szCs w:val="28"/>
        </w:rPr>
        <w:t>;</w:t>
      </w:r>
    </w:p>
    <w:p w:rsidR="00E14950" w:rsidRPr="0074326E" w:rsidRDefault="00E14950" w:rsidP="00E14950">
      <w:pPr>
        <w:spacing w:after="0" w:line="240" w:lineRule="auto"/>
        <w:ind w:firstLine="709"/>
        <w:jc w:val="both"/>
        <w:rPr>
          <w:rFonts w:ascii="Times New Roman" w:hAnsi="Times New Roman" w:cs="Times New Roman"/>
          <w:sz w:val="28"/>
          <w:szCs w:val="28"/>
          <w:lang w:val="en-US"/>
        </w:rPr>
      </w:pPr>
      <w:r w:rsidRPr="007330FC">
        <w:rPr>
          <w:rFonts w:ascii="Times New Roman" w:hAnsi="Times New Roman" w:cs="Times New Roman"/>
          <w:b/>
          <w:sz w:val="28"/>
          <w:szCs w:val="28"/>
        </w:rPr>
        <w:t>владе</w:t>
      </w:r>
      <w:r>
        <w:rPr>
          <w:rFonts w:ascii="Times New Roman" w:hAnsi="Times New Roman" w:cs="Times New Roman"/>
          <w:b/>
          <w:sz w:val="28"/>
          <w:szCs w:val="28"/>
        </w:rPr>
        <w:t>ние</w:t>
      </w:r>
      <w:r w:rsidRPr="007330FC">
        <w:rPr>
          <w:rFonts w:ascii="Times New Roman" w:hAnsi="Times New Roman" w:cs="Times New Roman"/>
          <w:sz w:val="28"/>
          <w:szCs w:val="28"/>
        </w:rPr>
        <w:t xml:space="preserve"> </w:t>
      </w:r>
    </w:p>
    <w:p w:rsidR="00E14950" w:rsidRPr="00065D55" w:rsidRDefault="00E14950" w:rsidP="00E14950">
      <w:pPr>
        <w:pStyle w:val="a5"/>
        <w:numPr>
          <w:ilvl w:val="0"/>
          <w:numId w:val="6"/>
        </w:numPr>
        <w:spacing w:after="0" w:line="240" w:lineRule="auto"/>
        <w:jc w:val="both"/>
        <w:rPr>
          <w:rFonts w:ascii="Times New Roman" w:hAnsi="Times New Roman" w:cs="Times New Roman"/>
          <w:sz w:val="28"/>
          <w:szCs w:val="28"/>
        </w:rPr>
      </w:pPr>
      <w:r w:rsidRPr="00065D55">
        <w:rPr>
          <w:rFonts w:ascii="Times New Roman" w:hAnsi="Times New Roman" w:cs="Times New Roman"/>
          <w:sz w:val="28"/>
          <w:szCs w:val="28"/>
        </w:rPr>
        <w:t>системой основных понятий и терминов теории обучения ин</w:t>
      </w:r>
      <w:r w:rsidRPr="00065D55">
        <w:rPr>
          <w:rFonts w:ascii="Times New Roman" w:hAnsi="Times New Roman" w:cs="Times New Roman"/>
          <w:sz w:val="28"/>
          <w:szCs w:val="28"/>
        </w:rPr>
        <w:t>о</w:t>
      </w:r>
      <w:r w:rsidRPr="00065D55">
        <w:rPr>
          <w:rFonts w:ascii="Times New Roman" w:hAnsi="Times New Roman" w:cs="Times New Roman"/>
          <w:sz w:val="28"/>
          <w:szCs w:val="28"/>
        </w:rPr>
        <w:t>странным язы</w:t>
      </w:r>
      <w:r>
        <w:rPr>
          <w:rFonts w:ascii="Times New Roman" w:hAnsi="Times New Roman" w:cs="Times New Roman"/>
          <w:sz w:val="28"/>
          <w:szCs w:val="28"/>
        </w:rPr>
        <w:t>кам</w:t>
      </w:r>
      <w:r w:rsidRPr="00065D55">
        <w:rPr>
          <w:rFonts w:ascii="Times New Roman" w:hAnsi="Times New Roman" w:cs="Times New Roman"/>
          <w:sz w:val="28"/>
          <w:szCs w:val="28"/>
        </w:rPr>
        <w:t xml:space="preserve">; </w:t>
      </w:r>
    </w:p>
    <w:p w:rsidR="00E14950" w:rsidRPr="00065D55" w:rsidRDefault="00E14950" w:rsidP="00E14950">
      <w:pPr>
        <w:pStyle w:val="a5"/>
        <w:numPr>
          <w:ilvl w:val="0"/>
          <w:numId w:val="6"/>
        </w:numPr>
        <w:spacing w:after="0" w:line="240" w:lineRule="auto"/>
        <w:jc w:val="both"/>
        <w:rPr>
          <w:rFonts w:ascii="Times New Roman" w:hAnsi="Times New Roman" w:cs="Times New Roman"/>
          <w:sz w:val="28"/>
          <w:szCs w:val="28"/>
        </w:rPr>
      </w:pPr>
      <w:r w:rsidRPr="00065D55">
        <w:rPr>
          <w:rFonts w:ascii="Times New Roman" w:hAnsi="Times New Roman" w:cs="Times New Roman"/>
          <w:sz w:val="28"/>
          <w:szCs w:val="28"/>
        </w:rPr>
        <w:t>системой лингвистических знаний, включающей в себя знание основных фонетических, лексических, грамматических, словоо</w:t>
      </w:r>
      <w:r w:rsidRPr="00065D55">
        <w:rPr>
          <w:rFonts w:ascii="Times New Roman" w:hAnsi="Times New Roman" w:cs="Times New Roman"/>
          <w:sz w:val="28"/>
          <w:szCs w:val="28"/>
        </w:rPr>
        <w:t>б</w:t>
      </w:r>
      <w:r w:rsidRPr="00065D55">
        <w:rPr>
          <w:rFonts w:ascii="Times New Roman" w:hAnsi="Times New Roman" w:cs="Times New Roman"/>
          <w:sz w:val="28"/>
          <w:szCs w:val="28"/>
        </w:rPr>
        <w:t>разовательных явлений и закономерностей функционирования изучаемого иностранного языка, его функциональных разнови</w:t>
      </w:r>
      <w:r w:rsidRPr="00065D55">
        <w:rPr>
          <w:rFonts w:ascii="Times New Roman" w:hAnsi="Times New Roman" w:cs="Times New Roman"/>
          <w:sz w:val="28"/>
          <w:szCs w:val="28"/>
        </w:rPr>
        <w:t>д</w:t>
      </w:r>
      <w:r>
        <w:rPr>
          <w:rFonts w:ascii="Times New Roman" w:hAnsi="Times New Roman" w:cs="Times New Roman"/>
          <w:sz w:val="28"/>
          <w:szCs w:val="28"/>
        </w:rPr>
        <w:t>ностей</w:t>
      </w:r>
      <w:r w:rsidRPr="0074326E">
        <w:rPr>
          <w:rFonts w:ascii="Times New Roman" w:hAnsi="Times New Roman" w:cs="Times New Roman"/>
          <w:sz w:val="28"/>
          <w:szCs w:val="28"/>
        </w:rPr>
        <w:t>.</w:t>
      </w:r>
    </w:p>
    <w:p w:rsidR="00E14950" w:rsidRPr="007330FC" w:rsidRDefault="00E14950" w:rsidP="00E14950">
      <w:pPr>
        <w:spacing w:after="0" w:line="240" w:lineRule="auto"/>
        <w:ind w:firstLine="709"/>
        <w:jc w:val="both"/>
        <w:rPr>
          <w:rFonts w:ascii="Times New Roman" w:hAnsi="Times New Roman" w:cs="Times New Roman"/>
          <w:sz w:val="28"/>
          <w:szCs w:val="28"/>
        </w:rPr>
      </w:pPr>
    </w:p>
    <w:p w:rsidR="00E14950" w:rsidRDefault="00E14950" w:rsidP="00E14950">
      <w:pPr>
        <w:pStyle w:val="Default"/>
        <w:numPr>
          <w:ilvl w:val="0"/>
          <w:numId w:val="2"/>
        </w:numPr>
        <w:jc w:val="center"/>
        <w:rPr>
          <w:b/>
          <w:bCs/>
          <w:iCs/>
          <w:sz w:val="28"/>
          <w:szCs w:val="28"/>
        </w:rPr>
      </w:pPr>
      <w:r w:rsidRPr="00EF4FA8">
        <w:rPr>
          <w:b/>
          <w:bCs/>
          <w:iCs/>
          <w:sz w:val="28"/>
          <w:szCs w:val="28"/>
        </w:rPr>
        <w:t>Характер вступительного испытания и содержание экзаменацио</w:t>
      </w:r>
      <w:r w:rsidRPr="00EF4FA8">
        <w:rPr>
          <w:b/>
          <w:bCs/>
          <w:iCs/>
          <w:sz w:val="28"/>
          <w:szCs w:val="28"/>
        </w:rPr>
        <w:t>н</w:t>
      </w:r>
      <w:r w:rsidRPr="00EF4FA8">
        <w:rPr>
          <w:b/>
          <w:bCs/>
          <w:iCs/>
          <w:sz w:val="28"/>
          <w:szCs w:val="28"/>
        </w:rPr>
        <w:t>н</w:t>
      </w:r>
      <w:r>
        <w:rPr>
          <w:b/>
          <w:bCs/>
          <w:iCs/>
          <w:sz w:val="28"/>
          <w:szCs w:val="28"/>
        </w:rPr>
        <w:t>ых заданий</w:t>
      </w:r>
    </w:p>
    <w:p w:rsidR="00E14950" w:rsidRDefault="00E14950" w:rsidP="00E14950">
      <w:pPr>
        <w:pStyle w:val="Default"/>
        <w:ind w:left="720"/>
        <w:rPr>
          <w:b/>
          <w:bCs/>
          <w:iCs/>
          <w:sz w:val="28"/>
          <w:szCs w:val="28"/>
        </w:rPr>
      </w:pPr>
    </w:p>
    <w:p w:rsidR="00E14950" w:rsidRDefault="00E14950" w:rsidP="00E14950">
      <w:pPr>
        <w:pStyle w:val="Default"/>
        <w:ind w:firstLine="708"/>
        <w:jc w:val="both"/>
        <w:rPr>
          <w:sz w:val="28"/>
          <w:szCs w:val="28"/>
        </w:rPr>
      </w:pPr>
      <w:r w:rsidRPr="00DD5B85">
        <w:rPr>
          <w:sz w:val="28"/>
          <w:szCs w:val="28"/>
        </w:rPr>
        <w:t>Вступительные испытания в магистратуру по программе специализ</w:t>
      </w:r>
      <w:r w:rsidRPr="00DD5B85">
        <w:rPr>
          <w:sz w:val="28"/>
          <w:szCs w:val="28"/>
        </w:rPr>
        <w:t>и</w:t>
      </w:r>
      <w:r w:rsidRPr="00DD5B85">
        <w:rPr>
          <w:sz w:val="28"/>
          <w:szCs w:val="28"/>
        </w:rPr>
        <w:t xml:space="preserve">рованной подготовки </w:t>
      </w:r>
      <w:r w:rsidRPr="00EF4FA8">
        <w:rPr>
          <w:b/>
          <w:sz w:val="28"/>
          <w:szCs w:val="28"/>
        </w:rPr>
        <w:t>Технологии обучения в лингвистическо</w:t>
      </w:r>
      <w:r>
        <w:rPr>
          <w:b/>
          <w:sz w:val="28"/>
          <w:szCs w:val="28"/>
        </w:rPr>
        <w:t>м образов</w:t>
      </w:r>
      <w:r>
        <w:rPr>
          <w:b/>
          <w:sz w:val="28"/>
          <w:szCs w:val="28"/>
        </w:rPr>
        <w:t>а</w:t>
      </w:r>
      <w:r>
        <w:rPr>
          <w:b/>
          <w:sz w:val="28"/>
          <w:szCs w:val="28"/>
        </w:rPr>
        <w:t xml:space="preserve">нии (английский язык) </w:t>
      </w:r>
      <w:r>
        <w:rPr>
          <w:rFonts w:eastAsia="Times New Roman"/>
          <w:sz w:val="28"/>
          <w:szCs w:val="28"/>
        </w:rPr>
        <w:t xml:space="preserve"> по заочной форме обучения </w:t>
      </w:r>
      <w:r>
        <w:rPr>
          <w:sz w:val="28"/>
          <w:szCs w:val="28"/>
        </w:rPr>
        <w:t>проходят в виде пис</w:t>
      </w:r>
      <w:r>
        <w:rPr>
          <w:sz w:val="28"/>
          <w:szCs w:val="28"/>
        </w:rPr>
        <w:t>ь</w:t>
      </w:r>
      <w:r>
        <w:rPr>
          <w:sz w:val="28"/>
          <w:szCs w:val="28"/>
        </w:rPr>
        <w:t xml:space="preserve">менного теста. Тест носит комплексный характер и состоит из </w:t>
      </w:r>
      <w:r w:rsidRPr="00E046CA">
        <w:rPr>
          <w:b/>
          <w:sz w:val="28"/>
          <w:szCs w:val="28"/>
        </w:rPr>
        <w:t>двух разд</w:t>
      </w:r>
      <w:r w:rsidRPr="00E046CA">
        <w:rPr>
          <w:b/>
          <w:sz w:val="28"/>
          <w:szCs w:val="28"/>
        </w:rPr>
        <w:t>е</w:t>
      </w:r>
      <w:r w:rsidRPr="00E046CA">
        <w:rPr>
          <w:b/>
          <w:sz w:val="28"/>
          <w:szCs w:val="28"/>
        </w:rPr>
        <w:t>лов</w:t>
      </w:r>
      <w:r w:rsidRPr="002621E2">
        <w:rPr>
          <w:sz w:val="28"/>
          <w:szCs w:val="28"/>
        </w:rPr>
        <w:t>:</w:t>
      </w:r>
      <w:r>
        <w:rPr>
          <w:sz w:val="28"/>
          <w:szCs w:val="28"/>
        </w:rPr>
        <w:t xml:space="preserve">  </w:t>
      </w:r>
    </w:p>
    <w:p w:rsidR="00E14950" w:rsidRDefault="00E14950" w:rsidP="00E14950">
      <w:pPr>
        <w:pStyle w:val="Default"/>
        <w:ind w:firstLine="708"/>
        <w:jc w:val="both"/>
        <w:rPr>
          <w:b/>
          <w:sz w:val="28"/>
          <w:szCs w:val="28"/>
        </w:rPr>
      </w:pPr>
    </w:p>
    <w:p w:rsidR="00E14950" w:rsidRDefault="00E14950" w:rsidP="00E14950">
      <w:pPr>
        <w:pStyle w:val="Default"/>
        <w:ind w:firstLine="708"/>
        <w:jc w:val="both"/>
        <w:rPr>
          <w:sz w:val="28"/>
          <w:szCs w:val="28"/>
        </w:rPr>
      </w:pPr>
      <w:r w:rsidRPr="00CC5635">
        <w:rPr>
          <w:b/>
          <w:sz w:val="28"/>
          <w:szCs w:val="28"/>
        </w:rPr>
        <w:t>Перв</w:t>
      </w:r>
      <w:r>
        <w:rPr>
          <w:b/>
          <w:sz w:val="28"/>
          <w:szCs w:val="28"/>
        </w:rPr>
        <w:t xml:space="preserve">ый раздел </w:t>
      </w:r>
      <w:r w:rsidRPr="00CC5635">
        <w:rPr>
          <w:b/>
          <w:sz w:val="28"/>
          <w:szCs w:val="28"/>
        </w:rPr>
        <w:t>теста</w:t>
      </w:r>
      <w:r>
        <w:rPr>
          <w:sz w:val="28"/>
          <w:szCs w:val="28"/>
        </w:rPr>
        <w:t xml:space="preserve"> </w:t>
      </w:r>
      <w:r w:rsidRPr="00DD5B85">
        <w:rPr>
          <w:sz w:val="28"/>
          <w:szCs w:val="28"/>
        </w:rPr>
        <w:t>содерж</w:t>
      </w:r>
      <w:r>
        <w:rPr>
          <w:sz w:val="28"/>
          <w:szCs w:val="28"/>
        </w:rPr>
        <w:t>и</w:t>
      </w:r>
      <w:r w:rsidRPr="00DD5B85">
        <w:rPr>
          <w:sz w:val="28"/>
          <w:szCs w:val="28"/>
        </w:rPr>
        <w:t>т задания на проверку освоения осно</w:t>
      </w:r>
      <w:r w:rsidRPr="00DD5B85">
        <w:rPr>
          <w:sz w:val="28"/>
          <w:szCs w:val="28"/>
        </w:rPr>
        <w:t>в</w:t>
      </w:r>
      <w:r w:rsidRPr="00DD5B85">
        <w:rPr>
          <w:sz w:val="28"/>
          <w:szCs w:val="28"/>
        </w:rPr>
        <w:t xml:space="preserve">ных категорий и понятий, законов и закономерностей в области </w:t>
      </w:r>
      <w:r>
        <w:rPr>
          <w:sz w:val="28"/>
          <w:szCs w:val="28"/>
        </w:rPr>
        <w:t>методики преподавания иностранных языков</w:t>
      </w:r>
      <w:r w:rsidRPr="00E2677B">
        <w:rPr>
          <w:sz w:val="28"/>
          <w:szCs w:val="28"/>
        </w:rPr>
        <w:t>:</w:t>
      </w:r>
      <w:r w:rsidRPr="00DD5B85">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954"/>
      </w:tblGrid>
      <w:tr w:rsidR="00E14950" w:rsidRPr="000901B4" w:rsidTr="00725FB4">
        <w:trPr>
          <w:trHeight w:val="937"/>
        </w:trPr>
        <w:tc>
          <w:tcPr>
            <w:tcW w:w="3510" w:type="dxa"/>
          </w:tcPr>
          <w:p w:rsidR="00E14950" w:rsidRPr="00E2677B" w:rsidRDefault="00E14950" w:rsidP="00E14950">
            <w:pPr>
              <w:pStyle w:val="Default"/>
              <w:numPr>
                <w:ilvl w:val="0"/>
                <w:numId w:val="5"/>
              </w:numPr>
              <w:ind w:left="426" w:hanging="426"/>
              <w:rPr>
                <w:sz w:val="28"/>
                <w:szCs w:val="28"/>
              </w:rPr>
            </w:pPr>
            <w:r w:rsidRPr="00E2677B">
              <w:rPr>
                <w:sz w:val="28"/>
                <w:szCs w:val="28"/>
              </w:rPr>
              <w:t>Лингводидактика как общая теория обучения иностранным языкам</w:t>
            </w:r>
          </w:p>
          <w:p w:rsidR="00E14950" w:rsidRPr="00E2677B" w:rsidRDefault="00E14950" w:rsidP="00725FB4">
            <w:pPr>
              <w:pStyle w:val="Default"/>
              <w:ind w:left="426" w:hanging="426"/>
              <w:rPr>
                <w:sz w:val="28"/>
                <w:szCs w:val="28"/>
              </w:rPr>
            </w:pPr>
          </w:p>
        </w:tc>
        <w:tc>
          <w:tcPr>
            <w:tcW w:w="5954" w:type="dxa"/>
          </w:tcPr>
          <w:p w:rsidR="00E14950" w:rsidRPr="00E2677B" w:rsidRDefault="00E14950" w:rsidP="00725FB4">
            <w:pPr>
              <w:pStyle w:val="Default"/>
              <w:rPr>
                <w:sz w:val="28"/>
                <w:szCs w:val="28"/>
              </w:rPr>
            </w:pPr>
            <w:r>
              <w:rPr>
                <w:sz w:val="28"/>
                <w:szCs w:val="28"/>
              </w:rPr>
              <w:t>О</w:t>
            </w:r>
            <w:r w:rsidRPr="00E2677B">
              <w:rPr>
                <w:sz w:val="28"/>
                <w:szCs w:val="28"/>
              </w:rPr>
              <w:t>бъект, предмет, методы исследования. Место лингводидактики в системе знаний. Языковая личность как центральная категория лингвод</w:t>
            </w:r>
            <w:r w:rsidRPr="00E2677B">
              <w:rPr>
                <w:sz w:val="28"/>
                <w:szCs w:val="28"/>
              </w:rPr>
              <w:t>и</w:t>
            </w:r>
            <w:r w:rsidRPr="00E2677B">
              <w:rPr>
                <w:sz w:val="28"/>
                <w:szCs w:val="28"/>
              </w:rPr>
              <w:t xml:space="preserve">дактики. </w:t>
            </w:r>
          </w:p>
        </w:tc>
      </w:tr>
      <w:tr w:rsidR="00E14950" w:rsidRPr="000901B4" w:rsidTr="00725FB4">
        <w:trPr>
          <w:trHeight w:val="799"/>
        </w:trPr>
        <w:tc>
          <w:tcPr>
            <w:tcW w:w="3510" w:type="dxa"/>
          </w:tcPr>
          <w:p w:rsidR="00E14950" w:rsidRPr="00E02B70" w:rsidRDefault="00E14950" w:rsidP="00E14950">
            <w:pPr>
              <w:pStyle w:val="Default"/>
              <w:numPr>
                <w:ilvl w:val="0"/>
                <w:numId w:val="5"/>
              </w:numPr>
              <w:ind w:left="426" w:hanging="426"/>
              <w:rPr>
                <w:sz w:val="28"/>
                <w:szCs w:val="28"/>
              </w:rPr>
            </w:pPr>
            <w:r w:rsidRPr="00E02B70">
              <w:rPr>
                <w:sz w:val="28"/>
                <w:szCs w:val="28"/>
              </w:rPr>
              <w:t>Методика обучения ино</w:t>
            </w:r>
            <w:r>
              <w:rPr>
                <w:sz w:val="28"/>
                <w:szCs w:val="28"/>
              </w:rPr>
              <w:t>странным языкам</w:t>
            </w:r>
          </w:p>
        </w:tc>
        <w:tc>
          <w:tcPr>
            <w:tcW w:w="5954" w:type="dxa"/>
          </w:tcPr>
          <w:p w:rsidR="00E14950" w:rsidRPr="00E02B70" w:rsidRDefault="00E14950" w:rsidP="00725FB4">
            <w:pPr>
              <w:pStyle w:val="Default"/>
              <w:rPr>
                <w:sz w:val="28"/>
                <w:szCs w:val="28"/>
              </w:rPr>
            </w:pPr>
            <w:r w:rsidRPr="00E02B70">
              <w:rPr>
                <w:sz w:val="28"/>
                <w:szCs w:val="28"/>
              </w:rPr>
              <w:t>Методика обучения иностранным языкам как наука и ее место в системе наук.  Взаимосвязь лингводидактики и методики. Связь методики с педагогикой, психологией, лингвистикой. Объект методики. Методы исследования. Методические понятия: принцип, метод, метод</w:t>
            </w:r>
            <w:r w:rsidRPr="00E02B70">
              <w:rPr>
                <w:sz w:val="28"/>
                <w:szCs w:val="28"/>
              </w:rPr>
              <w:t>и</w:t>
            </w:r>
            <w:r w:rsidRPr="00E02B70">
              <w:rPr>
                <w:sz w:val="28"/>
                <w:szCs w:val="28"/>
              </w:rPr>
              <w:t xml:space="preserve">ческая система. </w:t>
            </w:r>
          </w:p>
        </w:tc>
      </w:tr>
      <w:tr w:rsidR="00E14950" w:rsidRPr="000901B4" w:rsidTr="00725FB4">
        <w:trPr>
          <w:trHeight w:val="385"/>
        </w:trPr>
        <w:tc>
          <w:tcPr>
            <w:tcW w:w="3510" w:type="dxa"/>
          </w:tcPr>
          <w:p w:rsidR="00E14950" w:rsidRPr="00CC5635" w:rsidRDefault="00E14950" w:rsidP="00E14950">
            <w:pPr>
              <w:pStyle w:val="Default"/>
              <w:numPr>
                <w:ilvl w:val="0"/>
                <w:numId w:val="5"/>
              </w:numPr>
              <w:ind w:left="426" w:hanging="426"/>
              <w:rPr>
                <w:sz w:val="28"/>
                <w:szCs w:val="28"/>
              </w:rPr>
            </w:pPr>
            <w:r w:rsidRPr="00CC5635">
              <w:rPr>
                <w:sz w:val="28"/>
                <w:szCs w:val="28"/>
              </w:rPr>
              <w:t>Иностранный язык как учебный предмет: сп</w:t>
            </w:r>
            <w:r w:rsidRPr="00CC5635">
              <w:rPr>
                <w:sz w:val="28"/>
                <w:szCs w:val="28"/>
              </w:rPr>
              <w:t>е</w:t>
            </w:r>
            <w:r w:rsidRPr="00CC5635">
              <w:rPr>
                <w:sz w:val="28"/>
                <w:szCs w:val="28"/>
              </w:rPr>
              <w:t xml:space="preserve">цифика, место в </w:t>
            </w:r>
            <w:r w:rsidRPr="00CC5635">
              <w:rPr>
                <w:sz w:val="28"/>
                <w:szCs w:val="28"/>
              </w:rPr>
              <w:lastRenderedPageBreak/>
              <w:t>сист</w:t>
            </w:r>
            <w:r w:rsidRPr="00CC5635">
              <w:rPr>
                <w:sz w:val="28"/>
                <w:szCs w:val="28"/>
              </w:rPr>
              <w:t>е</w:t>
            </w:r>
            <w:r w:rsidRPr="00CC5635">
              <w:rPr>
                <w:sz w:val="28"/>
                <w:szCs w:val="28"/>
              </w:rPr>
              <w:t>ме современного обр</w:t>
            </w:r>
            <w:r w:rsidRPr="00CC5635">
              <w:rPr>
                <w:sz w:val="28"/>
                <w:szCs w:val="28"/>
              </w:rPr>
              <w:t>а</w:t>
            </w:r>
            <w:r w:rsidRPr="00CC5635">
              <w:rPr>
                <w:sz w:val="28"/>
                <w:szCs w:val="28"/>
              </w:rPr>
              <w:t xml:space="preserve">зования. </w:t>
            </w:r>
          </w:p>
        </w:tc>
        <w:tc>
          <w:tcPr>
            <w:tcW w:w="5954" w:type="dxa"/>
          </w:tcPr>
          <w:p w:rsidR="00E14950" w:rsidRPr="00CC5635" w:rsidRDefault="00E14950" w:rsidP="00725FB4">
            <w:pPr>
              <w:pStyle w:val="Default"/>
              <w:rPr>
                <w:sz w:val="28"/>
                <w:szCs w:val="28"/>
              </w:rPr>
            </w:pPr>
            <w:r w:rsidRPr="00CC5635">
              <w:rPr>
                <w:sz w:val="28"/>
                <w:szCs w:val="28"/>
              </w:rPr>
              <w:lastRenderedPageBreak/>
              <w:t>Система обучения и системный подход. Хара</w:t>
            </w:r>
            <w:r w:rsidRPr="00CC5635">
              <w:rPr>
                <w:sz w:val="28"/>
                <w:szCs w:val="28"/>
              </w:rPr>
              <w:t>к</w:t>
            </w:r>
            <w:r w:rsidRPr="00CC5635">
              <w:rPr>
                <w:sz w:val="28"/>
                <w:szCs w:val="28"/>
              </w:rPr>
              <w:t>теристика системы обучения языку (функци</w:t>
            </w:r>
            <w:r w:rsidRPr="00CC5635">
              <w:rPr>
                <w:sz w:val="28"/>
                <w:szCs w:val="28"/>
              </w:rPr>
              <w:t>о</w:t>
            </w:r>
            <w:r w:rsidRPr="00CC5635">
              <w:rPr>
                <w:sz w:val="28"/>
                <w:szCs w:val="28"/>
              </w:rPr>
              <w:t xml:space="preserve">нальность, сложность, открытость). </w:t>
            </w:r>
          </w:p>
        </w:tc>
      </w:tr>
      <w:tr w:rsidR="00E14950" w:rsidRPr="000901B4" w:rsidTr="00725FB4">
        <w:trPr>
          <w:trHeight w:val="1489"/>
        </w:trPr>
        <w:tc>
          <w:tcPr>
            <w:tcW w:w="3510" w:type="dxa"/>
          </w:tcPr>
          <w:p w:rsidR="00E14950" w:rsidRPr="00CC5635" w:rsidRDefault="00E14950" w:rsidP="00E14950">
            <w:pPr>
              <w:pStyle w:val="Default"/>
              <w:numPr>
                <w:ilvl w:val="0"/>
                <w:numId w:val="5"/>
              </w:numPr>
              <w:ind w:left="426" w:hanging="426"/>
              <w:rPr>
                <w:sz w:val="28"/>
                <w:szCs w:val="28"/>
              </w:rPr>
            </w:pPr>
            <w:r w:rsidRPr="00CC5635">
              <w:rPr>
                <w:sz w:val="28"/>
                <w:szCs w:val="28"/>
              </w:rPr>
              <w:lastRenderedPageBreak/>
              <w:t>Цель обучения ин</w:t>
            </w:r>
            <w:r w:rsidRPr="00CC5635">
              <w:rPr>
                <w:sz w:val="28"/>
                <w:szCs w:val="28"/>
              </w:rPr>
              <w:t>о</w:t>
            </w:r>
            <w:r w:rsidRPr="00CC5635">
              <w:rPr>
                <w:sz w:val="28"/>
                <w:szCs w:val="28"/>
              </w:rPr>
              <w:t>странному языку как социально-педагогическая и мет</w:t>
            </w:r>
            <w:r w:rsidRPr="00CC5635">
              <w:rPr>
                <w:sz w:val="28"/>
                <w:szCs w:val="28"/>
              </w:rPr>
              <w:t>о</w:t>
            </w:r>
            <w:r w:rsidRPr="00CC5635">
              <w:rPr>
                <w:sz w:val="28"/>
                <w:szCs w:val="28"/>
              </w:rPr>
              <w:t xml:space="preserve">дическая категория. Содержание обучения иностранному языку: компоненты, их отбор и организация </w:t>
            </w:r>
          </w:p>
          <w:p w:rsidR="00E14950" w:rsidRPr="00CC5635" w:rsidRDefault="00E14950" w:rsidP="00725FB4">
            <w:pPr>
              <w:pStyle w:val="Default"/>
              <w:ind w:left="426" w:hanging="426"/>
              <w:rPr>
                <w:sz w:val="28"/>
                <w:szCs w:val="28"/>
              </w:rPr>
            </w:pPr>
          </w:p>
        </w:tc>
        <w:tc>
          <w:tcPr>
            <w:tcW w:w="5954" w:type="dxa"/>
          </w:tcPr>
          <w:p w:rsidR="00E14950" w:rsidRPr="00CC5635" w:rsidRDefault="00E14950" w:rsidP="00725FB4">
            <w:pPr>
              <w:pStyle w:val="Default"/>
              <w:rPr>
                <w:sz w:val="28"/>
                <w:szCs w:val="28"/>
              </w:rPr>
            </w:pPr>
            <w:r w:rsidRPr="00CC5635">
              <w:rPr>
                <w:sz w:val="28"/>
                <w:szCs w:val="28"/>
              </w:rPr>
              <w:t>Виды целей обучения: практическая цель, общеобразовательная, воспитательная цель, развивающая цель. Содержание обучения иностранному языку: компоненты, их отбор и организация. Содержание обучения в зависим</w:t>
            </w:r>
            <w:r w:rsidRPr="00CC5635">
              <w:rPr>
                <w:sz w:val="28"/>
                <w:szCs w:val="28"/>
              </w:rPr>
              <w:t>о</w:t>
            </w:r>
            <w:r w:rsidRPr="00CC5635">
              <w:rPr>
                <w:sz w:val="28"/>
                <w:szCs w:val="28"/>
              </w:rPr>
              <w:t>сти от объекта обучения (усвоения) языка (язык – знание, речь – навыки, речевая де</w:t>
            </w:r>
            <w:r w:rsidRPr="00CC5635">
              <w:rPr>
                <w:sz w:val="28"/>
                <w:szCs w:val="28"/>
              </w:rPr>
              <w:t>я</w:t>
            </w:r>
            <w:r w:rsidRPr="00CC5635">
              <w:rPr>
                <w:sz w:val="28"/>
                <w:szCs w:val="28"/>
              </w:rPr>
              <w:t>тельность – умения, культура – межкультурная коммуникация). Коммуникативная компете</w:t>
            </w:r>
            <w:r w:rsidRPr="00CC5635">
              <w:rPr>
                <w:sz w:val="28"/>
                <w:szCs w:val="28"/>
              </w:rPr>
              <w:t>н</w:t>
            </w:r>
            <w:r w:rsidRPr="00CC5635">
              <w:rPr>
                <w:sz w:val="28"/>
                <w:szCs w:val="28"/>
              </w:rPr>
              <w:t xml:space="preserve">ция как результат обучения. </w:t>
            </w:r>
          </w:p>
        </w:tc>
      </w:tr>
      <w:tr w:rsidR="00E14950" w:rsidTr="00725FB4">
        <w:trPr>
          <w:trHeight w:val="557"/>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Принципы обучения иностранным языкам как концептуальные положения методич</w:t>
            </w:r>
            <w:r w:rsidRPr="00CC5635">
              <w:rPr>
                <w:sz w:val="28"/>
                <w:szCs w:val="28"/>
              </w:rPr>
              <w:t>е</w:t>
            </w:r>
            <w:r w:rsidRPr="00CC5635">
              <w:rPr>
                <w:sz w:val="28"/>
                <w:szCs w:val="28"/>
              </w:rPr>
              <w:t xml:space="preserve">ской системы.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Понятие «принцип обучения», источники, требования к выделению. Общие, частные и сп</w:t>
            </w:r>
            <w:r w:rsidRPr="00CC5635">
              <w:rPr>
                <w:sz w:val="28"/>
                <w:szCs w:val="28"/>
              </w:rPr>
              <w:t>е</w:t>
            </w:r>
            <w:r w:rsidRPr="00CC5635">
              <w:rPr>
                <w:sz w:val="28"/>
                <w:szCs w:val="28"/>
              </w:rPr>
              <w:t>циальные принципы обучения иностранным языкам. Дидактические принципы. Психолог</w:t>
            </w:r>
            <w:r w:rsidRPr="00CC5635">
              <w:rPr>
                <w:sz w:val="28"/>
                <w:szCs w:val="28"/>
              </w:rPr>
              <w:t>и</w:t>
            </w:r>
            <w:r w:rsidRPr="00CC5635">
              <w:rPr>
                <w:sz w:val="28"/>
                <w:szCs w:val="28"/>
              </w:rPr>
              <w:t xml:space="preserve">ческие принципы. Собственно методические принципы. </w:t>
            </w:r>
          </w:p>
        </w:tc>
      </w:tr>
      <w:tr w:rsidR="00E14950" w:rsidTr="00725FB4">
        <w:trPr>
          <w:trHeight w:val="982"/>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 xml:space="preserve">Языковая личность как центральная категория лингводидактики. </w:t>
            </w: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 xml:space="preserve">Определение языковой личности. Процесс формирования вторичной языковой личности на уроке иностранного языка. Уровни развития вторичной языковой личности. </w:t>
            </w:r>
          </w:p>
        </w:tc>
      </w:tr>
      <w:tr w:rsidR="00E14950" w:rsidTr="00725FB4">
        <w:trPr>
          <w:trHeight w:val="1489"/>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Условия и закономе</w:t>
            </w:r>
            <w:r w:rsidRPr="00CC5635">
              <w:rPr>
                <w:sz w:val="28"/>
                <w:szCs w:val="28"/>
              </w:rPr>
              <w:t>р</w:t>
            </w:r>
            <w:r w:rsidRPr="00CC5635">
              <w:rPr>
                <w:sz w:val="28"/>
                <w:szCs w:val="28"/>
              </w:rPr>
              <w:t>ности развития билингвальной (полили</w:t>
            </w:r>
            <w:r w:rsidRPr="00CC5635">
              <w:rPr>
                <w:sz w:val="28"/>
                <w:szCs w:val="28"/>
              </w:rPr>
              <w:t>н</w:t>
            </w:r>
            <w:r w:rsidRPr="00CC5635">
              <w:rPr>
                <w:sz w:val="28"/>
                <w:szCs w:val="28"/>
              </w:rPr>
              <w:t>гвальной) и бикульту</w:t>
            </w:r>
            <w:r w:rsidRPr="00CC5635">
              <w:rPr>
                <w:sz w:val="28"/>
                <w:szCs w:val="28"/>
              </w:rPr>
              <w:t>р</w:t>
            </w:r>
            <w:r w:rsidRPr="00CC5635">
              <w:rPr>
                <w:sz w:val="28"/>
                <w:szCs w:val="28"/>
              </w:rPr>
              <w:t>ной (поликультурной) языковой личности в процессе обучения и преподавания ин</w:t>
            </w:r>
            <w:r w:rsidRPr="00CC5635">
              <w:rPr>
                <w:sz w:val="28"/>
                <w:szCs w:val="28"/>
              </w:rPr>
              <w:t>о</w:t>
            </w:r>
            <w:r w:rsidRPr="00CC5635">
              <w:rPr>
                <w:sz w:val="28"/>
                <w:szCs w:val="28"/>
              </w:rPr>
              <w:t xml:space="preserve">странных языков. </w:t>
            </w: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Билингвальная языковая личность: а) опред</w:t>
            </w:r>
            <w:r w:rsidRPr="00CC5635">
              <w:rPr>
                <w:sz w:val="28"/>
                <w:szCs w:val="28"/>
              </w:rPr>
              <w:t>е</w:t>
            </w:r>
            <w:r w:rsidRPr="00CC5635">
              <w:rPr>
                <w:sz w:val="28"/>
                <w:szCs w:val="28"/>
              </w:rPr>
              <w:t>ление и характерные черты билингвальной языковой личности; б) типы и степени двуяз</w:t>
            </w:r>
            <w:r w:rsidRPr="00CC5635">
              <w:rPr>
                <w:sz w:val="28"/>
                <w:szCs w:val="28"/>
              </w:rPr>
              <w:t>ы</w:t>
            </w:r>
            <w:r w:rsidRPr="00CC5635">
              <w:rPr>
                <w:sz w:val="28"/>
                <w:szCs w:val="28"/>
              </w:rPr>
              <w:t>чия. Психосоциальные основы билингвизма (полилингвизма). Двуязычие и двукульту</w:t>
            </w:r>
            <w:r w:rsidRPr="00CC5635">
              <w:rPr>
                <w:sz w:val="28"/>
                <w:szCs w:val="28"/>
              </w:rPr>
              <w:t>р</w:t>
            </w:r>
            <w:r w:rsidRPr="00CC5635">
              <w:rPr>
                <w:sz w:val="28"/>
                <w:szCs w:val="28"/>
              </w:rPr>
              <w:t xml:space="preserve">ность. </w:t>
            </w:r>
          </w:p>
        </w:tc>
      </w:tr>
      <w:tr w:rsidR="00E14950" w:rsidTr="00725FB4">
        <w:trPr>
          <w:trHeight w:val="1489"/>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Понятия «коммуник</w:t>
            </w:r>
            <w:r w:rsidRPr="00CC5635">
              <w:rPr>
                <w:sz w:val="28"/>
                <w:szCs w:val="28"/>
              </w:rPr>
              <w:t>а</w:t>
            </w:r>
            <w:r w:rsidRPr="00CC5635">
              <w:rPr>
                <w:sz w:val="28"/>
                <w:szCs w:val="28"/>
              </w:rPr>
              <w:t>тивная компетенция», «межкультурная ко</w:t>
            </w:r>
            <w:r w:rsidRPr="00CC5635">
              <w:rPr>
                <w:sz w:val="28"/>
                <w:szCs w:val="28"/>
              </w:rPr>
              <w:t>м</w:t>
            </w:r>
            <w:r w:rsidRPr="00CC5635">
              <w:rPr>
                <w:sz w:val="28"/>
                <w:szCs w:val="28"/>
              </w:rPr>
              <w:t>петенция». Общеевр</w:t>
            </w:r>
            <w:r w:rsidRPr="00CC5635">
              <w:rPr>
                <w:sz w:val="28"/>
                <w:szCs w:val="28"/>
              </w:rPr>
              <w:t>о</w:t>
            </w:r>
            <w:r w:rsidRPr="00CC5635">
              <w:rPr>
                <w:sz w:val="28"/>
                <w:szCs w:val="28"/>
              </w:rPr>
              <w:t>пейские и российские уровни владения ин</w:t>
            </w:r>
            <w:r w:rsidRPr="00CC5635">
              <w:rPr>
                <w:sz w:val="28"/>
                <w:szCs w:val="28"/>
              </w:rPr>
              <w:t>о</w:t>
            </w:r>
            <w:r w:rsidRPr="00CC5635">
              <w:rPr>
                <w:sz w:val="28"/>
                <w:szCs w:val="28"/>
              </w:rPr>
              <w:t xml:space="preserve">странным языком.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Понятия «коммуникативная компетенция», «межкультурная компетенция». Общеевропе</w:t>
            </w:r>
            <w:r w:rsidRPr="00CC5635">
              <w:rPr>
                <w:sz w:val="28"/>
                <w:szCs w:val="28"/>
              </w:rPr>
              <w:t>й</w:t>
            </w:r>
            <w:r w:rsidRPr="00CC5635">
              <w:rPr>
                <w:sz w:val="28"/>
                <w:szCs w:val="28"/>
              </w:rPr>
              <w:t>ские и российские уровни владения иностра</w:t>
            </w:r>
            <w:r w:rsidRPr="00CC5635">
              <w:rPr>
                <w:sz w:val="28"/>
                <w:szCs w:val="28"/>
              </w:rPr>
              <w:t>н</w:t>
            </w:r>
            <w:r w:rsidRPr="00CC5635">
              <w:rPr>
                <w:sz w:val="28"/>
                <w:szCs w:val="28"/>
              </w:rPr>
              <w:t>ным языком. Компетенция и компетентность.</w:t>
            </w:r>
          </w:p>
          <w:p w:rsidR="00E14950" w:rsidRPr="00CC5635" w:rsidRDefault="00E14950" w:rsidP="00725FB4">
            <w:pPr>
              <w:pStyle w:val="Default"/>
              <w:rPr>
                <w:sz w:val="28"/>
                <w:szCs w:val="28"/>
              </w:rPr>
            </w:pPr>
            <w:r w:rsidRPr="00CC5635">
              <w:rPr>
                <w:sz w:val="28"/>
                <w:szCs w:val="28"/>
              </w:rPr>
              <w:t>Лингвистическая, речевая (социолингвистич</w:t>
            </w:r>
            <w:r w:rsidRPr="00CC5635">
              <w:rPr>
                <w:sz w:val="28"/>
                <w:szCs w:val="28"/>
              </w:rPr>
              <w:t>е</w:t>
            </w:r>
            <w:r w:rsidRPr="00CC5635">
              <w:rPr>
                <w:sz w:val="28"/>
                <w:szCs w:val="28"/>
              </w:rPr>
              <w:t>ская), социокультурная, социальная (прагмат</w:t>
            </w:r>
            <w:r w:rsidRPr="00CC5635">
              <w:rPr>
                <w:sz w:val="28"/>
                <w:szCs w:val="28"/>
              </w:rPr>
              <w:t>и</w:t>
            </w:r>
            <w:r w:rsidRPr="00CC5635">
              <w:rPr>
                <w:sz w:val="28"/>
                <w:szCs w:val="28"/>
              </w:rPr>
              <w:t>ческая), стратегическая (компенсаторная), ди</w:t>
            </w:r>
            <w:r w:rsidRPr="00CC5635">
              <w:rPr>
                <w:sz w:val="28"/>
                <w:szCs w:val="28"/>
              </w:rPr>
              <w:t>с</w:t>
            </w:r>
            <w:r w:rsidRPr="00CC5635">
              <w:rPr>
                <w:sz w:val="28"/>
                <w:szCs w:val="28"/>
              </w:rPr>
              <w:t>курсивная, предметная, профессиональные компетенции и их соотнесенность с коммун</w:t>
            </w:r>
            <w:r w:rsidRPr="00CC5635">
              <w:rPr>
                <w:sz w:val="28"/>
                <w:szCs w:val="28"/>
              </w:rPr>
              <w:t>и</w:t>
            </w:r>
            <w:r w:rsidRPr="00CC5635">
              <w:rPr>
                <w:sz w:val="28"/>
                <w:szCs w:val="28"/>
              </w:rPr>
              <w:t xml:space="preserve">кативной </w:t>
            </w:r>
            <w:r w:rsidRPr="00CC5635">
              <w:rPr>
                <w:sz w:val="28"/>
                <w:szCs w:val="28"/>
              </w:rPr>
              <w:lastRenderedPageBreak/>
              <w:t xml:space="preserve">компетенцией.  </w:t>
            </w:r>
          </w:p>
        </w:tc>
      </w:tr>
      <w:tr w:rsidR="00E14950" w:rsidTr="00725FB4">
        <w:trPr>
          <w:trHeight w:val="1489"/>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lastRenderedPageBreak/>
              <w:t>Иностранный язык как объект овладения и обучения. Стили и к</w:t>
            </w:r>
            <w:r w:rsidRPr="00CC5635">
              <w:rPr>
                <w:sz w:val="28"/>
                <w:szCs w:val="28"/>
              </w:rPr>
              <w:t>а</w:t>
            </w:r>
            <w:r w:rsidRPr="00CC5635">
              <w:rPr>
                <w:sz w:val="28"/>
                <w:szCs w:val="28"/>
              </w:rPr>
              <w:t>тегории овладения иностранным языком. Факторы, влияющие на специфику процессов овладения иностра</w:t>
            </w:r>
            <w:r w:rsidRPr="00CC5635">
              <w:rPr>
                <w:sz w:val="28"/>
                <w:szCs w:val="28"/>
              </w:rPr>
              <w:t>н</w:t>
            </w:r>
            <w:r w:rsidRPr="00CC5635">
              <w:rPr>
                <w:sz w:val="28"/>
                <w:szCs w:val="28"/>
              </w:rPr>
              <w:t xml:space="preserve">ным языком. </w:t>
            </w: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Различия процесса овладения языком и пр</w:t>
            </w:r>
            <w:r w:rsidRPr="00CC5635">
              <w:rPr>
                <w:sz w:val="28"/>
                <w:szCs w:val="28"/>
              </w:rPr>
              <w:t>о</w:t>
            </w:r>
            <w:r w:rsidRPr="00CC5635">
              <w:rPr>
                <w:sz w:val="28"/>
                <w:szCs w:val="28"/>
              </w:rPr>
              <w:t>цесса изучения языка. Типы владения языком (монолингвизм, билингвизм, многоязычие). Понятие искусственного билингвизма. Спец</w:t>
            </w:r>
            <w:r w:rsidRPr="00CC5635">
              <w:rPr>
                <w:sz w:val="28"/>
                <w:szCs w:val="28"/>
              </w:rPr>
              <w:t>и</w:t>
            </w:r>
            <w:r w:rsidRPr="00CC5635">
              <w:rPr>
                <w:sz w:val="28"/>
                <w:szCs w:val="28"/>
              </w:rPr>
              <w:t>фические особенности процесса неуправляем</w:t>
            </w:r>
            <w:r w:rsidRPr="00CC5635">
              <w:rPr>
                <w:sz w:val="28"/>
                <w:szCs w:val="28"/>
              </w:rPr>
              <w:t>о</w:t>
            </w:r>
            <w:r w:rsidRPr="00CC5635">
              <w:rPr>
                <w:sz w:val="28"/>
                <w:szCs w:val="28"/>
              </w:rPr>
              <w:t xml:space="preserve">го овладения языком. </w:t>
            </w:r>
          </w:p>
        </w:tc>
      </w:tr>
      <w:tr w:rsidR="00E14950" w:rsidTr="00725FB4">
        <w:trPr>
          <w:trHeight w:val="557"/>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Обучение лексике: цели, методическая тип</w:t>
            </w:r>
            <w:r w:rsidRPr="00CC5635">
              <w:rPr>
                <w:sz w:val="28"/>
                <w:szCs w:val="28"/>
              </w:rPr>
              <w:t>о</w:t>
            </w:r>
            <w:r w:rsidRPr="00CC5635">
              <w:rPr>
                <w:sz w:val="28"/>
                <w:szCs w:val="28"/>
              </w:rPr>
              <w:t>логия лексических единиц, принципы отбора для обучения ус</w:t>
            </w:r>
            <w:r w:rsidRPr="00CC5635">
              <w:rPr>
                <w:sz w:val="28"/>
                <w:szCs w:val="28"/>
              </w:rPr>
              <w:t>т</w:t>
            </w:r>
            <w:r w:rsidRPr="00CC5635">
              <w:rPr>
                <w:sz w:val="28"/>
                <w:szCs w:val="28"/>
              </w:rPr>
              <w:t>ной речи и чтению, о</w:t>
            </w:r>
            <w:r w:rsidRPr="00CC5635">
              <w:rPr>
                <w:sz w:val="28"/>
                <w:szCs w:val="28"/>
              </w:rPr>
              <w:t>с</w:t>
            </w:r>
            <w:r w:rsidRPr="00CC5635">
              <w:rPr>
                <w:sz w:val="28"/>
                <w:szCs w:val="28"/>
              </w:rPr>
              <w:t>новные этапы работы над лексическим мат</w:t>
            </w:r>
            <w:r w:rsidRPr="00CC5635">
              <w:rPr>
                <w:sz w:val="28"/>
                <w:szCs w:val="28"/>
              </w:rPr>
              <w:t>е</w:t>
            </w:r>
            <w:r w:rsidRPr="00CC5635">
              <w:rPr>
                <w:sz w:val="28"/>
                <w:szCs w:val="28"/>
              </w:rPr>
              <w:t xml:space="preserve">риалом.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Краткая характеристика лексической системы иностранного языка. Пути и способы пред</w:t>
            </w:r>
            <w:r w:rsidRPr="00CC5635">
              <w:rPr>
                <w:sz w:val="28"/>
                <w:szCs w:val="28"/>
              </w:rPr>
              <w:t>у</w:t>
            </w:r>
            <w:r w:rsidRPr="00CC5635">
              <w:rPr>
                <w:sz w:val="28"/>
                <w:szCs w:val="28"/>
              </w:rPr>
              <w:t>преждения и преодоления межъязыковой и внутриязыковой интерференции при обучении устной речи и чтению. Требования государс</w:t>
            </w:r>
            <w:r w:rsidRPr="00CC5635">
              <w:rPr>
                <w:sz w:val="28"/>
                <w:szCs w:val="28"/>
              </w:rPr>
              <w:t>т</w:t>
            </w:r>
            <w:r w:rsidRPr="00CC5635">
              <w:rPr>
                <w:sz w:val="28"/>
                <w:szCs w:val="28"/>
              </w:rPr>
              <w:t>венного образовательного стандарта к объему лексического материала, подлежащего усво</w:t>
            </w:r>
            <w:r w:rsidRPr="00CC5635">
              <w:rPr>
                <w:sz w:val="28"/>
                <w:szCs w:val="28"/>
              </w:rPr>
              <w:t>е</w:t>
            </w:r>
            <w:r w:rsidRPr="00CC5635">
              <w:rPr>
                <w:sz w:val="28"/>
                <w:szCs w:val="28"/>
              </w:rPr>
              <w:t>нию в средней школе. Критерии отбора лекс</w:t>
            </w:r>
            <w:r w:rsidRPr="00CC5635">
              <w:rPr>
                <w:sz w:val="28"/>
                <w:szCs w:val="28"/>
              </w:rPr>
              <w:t>и</w:t>
            </w:r>
            <w:r w:rsidRPr="00CC5635">
              <w:rPr>
                <w:sz w:val="28"/>
                <w:szCs w:val="28"/>
              </w:rPr>
              <w:t>ки для устной речи и чтения по ступеням об</w:t>
            </w:r>
            <w:r w:rsidRPr="00CC5635">
              <w:rPr>
                <w:sz w:val="28"/>
                <w:szCs w:val="28"/>
              </w:rPr>
              <w:t>у</w:t>
            </w:r>
            <w:r w:rsidRPr="00CC5635">
              <w:rPr>
                <w:sz w:val="28"/>
                <w:szCs w:val="28"/>
              </w:rPr>
              <w:t>чения в средней школе. Методическая типол</w:t>
            </w:r>
            <w:r w:rsidRPr="00CC5635">
              <w:rPr>
                <w:sz w:val="28"/>
                <w:szCs w:val="28"/>
              </w:rPr>
              <w:t>о</w:t>
            </w:r>
            <w:r w:rsidRPr="00CC5635">
              <w:rPr>
                <w:sz w:val="28"/>
                <w:szCs w:val="28"/>
              </w:rPr>
              <w:t>гия лексики. Основная цель обучения лексич</w:t>
            </w:r>
            <w:r w:rsidRPr="00CC5635">
              <w:rPr>
                <w:sz w:val="28"/>
                <w:szCs w:val="28"/>
              </w:rPr>
              <w:t>е</w:t>
            </w:r>
            <w:r w:rsidRPr="00CC5635">
              <w:rPr>
                <w:sz w:val="28"/>
                <w:szCs w:val="28"/>
              </w:rPr>
              <w:t>ской стороне устной речи – усвоить значение и формы слов, уметь употреблять их в речи и п</w:t>
            </w:r>
            <w:r w:rsidRPr="00CC5635">
              <w:rPr>
                <w:sz w:val="28"/>
                <w:szCs w:val="28"/>
              </w:rPr>
              <w:t>о</w:t>
            </w:r>
            <w:r w:rsidRPr="00CC5635">
              <w:rPr>
                <w:sz w:val="28"/>
                <w:szCs w:val="28"/>
              </w:rPr>
              <w:t>нимать на слух, то есть формирование лексич</w:t>
            </w:r>
            <w:r w:rsidRPr="00CC5635">
              <w:rPr>
                <w:sz w:val="28"/>
                <w:szCs w:val="28"/>
              </w:rPr>
              <w:t>е</w:t>
            </w:r>
            <w:r w:rsidRPr="00CC5635">
              <w:rPr>
                <w:sz w:val="28"/>
                <w:szCs w:val="28"/>
              </w:rPr>
              <w:t>ских навыков. Основные этапы работы над лексическими навыками. Классификация ле</w:t>
            </w:r>
            <w:r w:rsidRPr="00CC5635">
              <w:rPr>
                <w:sz w:val="28"/>
                <w:szCs w:val="28"/>
              </w:rPr>
              <w:t>к</w:t>
            </w:r>
            <w:r w:rsidRPr="00CC5635">
              <w:rPr>
                <w:sz w:val="28"/>
                <w:szCs w:val="28"/>
              </w:rPr>
              <w:t xml:space="preserve">сически направленных упражнений. </w:t>
            </w:r>
          </w:p>
        </w:tc>
      </w:tr>
      <w:tr w:rsidR="00E14950" w:rsidTr="00725FB4">
        <w:trPr>
          <w:trHeight w:val="982"/>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Обучение грамматике: цели, отбор и орган</w:t>
            </w:r>
            <w:r w:rsidRPr="00CC5635">
              <w:rPr>
                <w:sz w:val="28"/>
                <w:szCs w:val="28"/>
              </w:rPr>
              <w:t>и</w:t>
            </w:r>
            <w:r w:rsidRPr="00CC5635">
              <w:rPr>
                <w:sz w:val="28"/>
                <w:szCs w:val="28"/>
              </w:rPr>
              <w:t>зация грамматического материала, основные этапы работы над грамматическим мат</w:t>
            </w:r>
            <w:r w:rsidRPr="00CC5635">
              <w:rPr>
                <w:sz w:val="28"/>
                <w:szCs w:val="28"/>
              </w:rPr>
              <w:t>е</w:t>
            </w:r>
            <w:r w:rsidRPr="00CC5635">
              <w:rPr>
                <w:sz w:val="28"/>
                <w:szCs w:val="28"/>
              </w:rPr>
              <w:t xml:space="preserve">риалом.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Роль грамматики при обучении устной речи, чтению и письму. Краткая характеристика грамматической системы иностранного языка в сопоставлении с родным языком учащихся. Требования государственного образовательн</w:t>
            </w:r>
            <w:r w:rsidRPr="00CC5635">
              <w:rPr>
                <w:sz w:val="28"/>
                <w:szCs w:val="28"/>
              </w:rPr>
              <w:t>о</w:t>
            </w:r>
            <w:r w:rsidRPr="00CC5635">
              <w:rPr>
                <w:sz w:val="28"/>
                <w:szCs w:val="28"/>
              </w:rPr>
              <w:t>го стандарта к объему грамматического мат</w:t>
            </w:r>
            <w:r w:rsidRPr="00CC5635">
              <w:rPr>
                <w:sz w:val="28"/>
                <w:szCs w:val="28"/>
              </w:rPr>
              <w:t>е</w:t>
            </w:r>
            <w:r w:rsidRPr="00CC5635">
              <w:rPr>
                <w:sz w:val="28"/>
                <w:szCs w:val="28"/>
              </w:rPr>
              <w:t>риала, подлежащего усвоению в средней шк</w:t>
            </w:r>
            <w:r w:rsidRPr="00CC5635">
              <w:rPr>
                <w:sz w:val="28"/>
                <w:szCs w:val="28"/>
              </w:rPr>
              <w:t>о</w:t>
            </w:r>
            <w:r w:rsidRPr="00CC5635">
              <w:rPr>
                <w:sz w:val="28"/>
                <w:szCs w:val="28"/>
              </w:rPr>
              <w:t>ле. Критерии отбора грамматического мат</w:t>
            </w:r>
            <w:r w:rsidRPr="00CC5635">
              <w:rPr>
                <w:sz w:val="28"/>
                <w:szCs w:val="28"/>
              </w:rPr>
              <w:t>е</w:t>
            </w:r>
            <w:r w:rsidRPr="00CC5635">
              <w:rPr>
                <w:sz w:val="28"/>
                <w:szCs w:val="28"/>
              </w:rPr>
              <w:t>риала для обучения устной речи и чтению. О</w:t>
            </w:r>
            <w:r w:rsidRPr="00CC5635">
              <w:rPr>
                <w:sz w:val="28"/>
                <w:szCs w:val="28"/>
              </w:rPr>
              <w:t>с</w:t>
            </w:r>
            <w:r w:rsidRPr="00CC5635">
              <w:rPr>
                <w:sz w:val="28"/>
                <w:szCs w:val="28"/>
              </w:rPr>
              <w:t>новные этапы работы над грамматическим м</w:t>
            </w:r>
            <w:r w:rsidRPr="00CC5635">
              <w:rPr>
                <w:sz w:val="28"/>
                <w:szCs w:val="28"/>
              </w:rPr>
              <w:t>а</w:t>
            </w:r>
            <w:r w:rsidRPr="00CC5635">
              <w:rPr>
                <w:sz w:val="28"/>
                <w:szCs w:val="28"/>
              </w:rPr>
              <w:t>териалом. Различные взгляды на типологию грамматических упражнений (языковые подг</w:t>
            </w:r>
            <w:r w:rsidRPr="00CC5635">
              <w:rPr>
                <w:sz w:val="28"/>
                <w:szCs w:val="28"/>
              </w:rPr>
              <w:t>о</w:t>
            </w:r>
            <w:r w:rsidRPr="00CC5635">
              <w:rPr>
                <w:sz w:val="28"/>
                <w:szCs w:val="28"/>
              </w:rPr>
              <w:t xml:space="preserve">товительные, </w:t>
            </w:r>
            <w:r w:rsidRPr="00CC5635">
              <w:rPr>
                <w:sz w:val="28"/>
                <w:szCs w:val="28"/>
              </w:rPr>
              <w:lastRenderedPageBreak/>
              <w:t>речевые, условно-речевые, по</w:t>
            </w:r>
            <w:r w:rsidRPr="00CC5635">
              <w:rPr>
                <w:sz w:val="28"/>
                <w:szCs w:val="28"/>
              </w:rPr>
              <w:t>д</w:t>
            </w:r>
            <w:r w:rsidRPr="00CC5635">
              <w:rPr>
                <w:sz w:val="28"/>
                <w:szCs w:val="28"/>
              </w:rPr>
              <w:t xml:space="preserve">линно-коммуникативные). </w:t>
            </w:r>
          </w:p>
        </w:tc>
      </w:tr>
      <w:tr w:rsidR="00E14950" w:rsidTr="00725FB4">
        <w:trPr>
          <w:trHeight w:val="1489"/>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lastRenderedPageBreak/>
              <w:t>Обучение фонетике: цели, специальные принципы обучения произношению, озн</w:t>
            </w:r>
            <w:r w:rsidRPr="00CC5635">
              <w:rPr>
                <w:sz w:val="28"/>
                <w:szCs w:val="28"/>
              </w:rPr>
              <w:t>а</w:t>
            </w:r>
            <w:r w:rsidRPr="00CC5635">
              <w:rPr>
                <w:sz w:val="28"/>
                <w:szCs w:val="28"/>
              </w:rPr>
              <w:t>комление учащихся с новым фонетическим материалом, фонетич</w:t>
            </w:r>
            <w:r w:rsidRPr="00CC5635">
              <w:rPr>
                <w:sz w:val="28"/>
                <w:szCs w:val="28"/>
              </w:rPr>
              <w:t>е</w:t>
            </w:r>
            <w:r w:rsidRPr="00CC5635">
              <w:rPr>
                <w:sz w:val="28"/>
                <w:szCs w:val="28"/>
              </w:rPr>
              <w:t xml:space="preserve">ские упражнения.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Краткая характеристика звуковой системы иностранного языка в сопоставлении с родным языком. Основные источники интерференции. Требования государственного образовательн</w:t>
            </w:r>
            <w:r w:rsidRPr="00CC5635">
              <w:rPr>
                <w:sz w:val="28"/>
                <w:szCs w:val="28"/>
              </w:rPr>
              <w:t>о</w:t>
            </w:r>
            <w:r w:rsidRPr="00CC5635">
              <w:rPr>
                <w:sz w:val="28"/>
                <w:szCs w:val="28"/>
              </w:rPr>
              <w:t>го стандарта к объему фонетического матери</w:t>
            </w:r>
            <w:r w:rsidRPr="00CC5635">
              <w:rPr>
                <w:sz w:val="28"/>
                <w:szCs w:val="28"/>
              </w:rPr>
              <w:t>а</w:t>
            </w:r>
            <w:r w:rsidRPr="00CC5635">
              <w:rPr>
                <w:sz w:val="28"/>
                <w:szCs w:val="28"/>
              </w:rPr>
              <w:t>ла, подлежащего усвоению в средней школе, последовательность его изучения. Критерии отбора фонетического материала. Типология фонетических упражнений. Использование технических средств при обучении произн</w:t>
            </w:r>
            <w:r w:rsidRPr="00CC5635">
              <w:rPr>
                <w:sz w:val="28"/>
                <w:szCs w:val="28"/>
              </w:rPr>
              <w:t>о</w:t>
            </w:r>
            <w:r w:rsidRPr="00CC5635">
              <w:rPr>
                <w:sz w:val="28"/>
                <w:szCs w:val="28"/>
              </w:rPr>
              <w:t>шению. Приемы и способы контроля произн</w:t>
            </w:r>
            <w:r w:rsidRPr="00CC5635">
              <w:rPr>
                <w:sz w:val="28"/>
                <w:szCs w:val="28"/>
              </w:rPr>
              <w:t>о</w:t>
            </w:r>
            <w:r w:rsidRPr="00CC5635">
              <w:rPr>
                <w:sz w:val="28"/>
                <w:szCs w:val="28"/>
              </w:rPr>
              <w:t xml:space="preserve">сительных и ритмико-интонационных навыков. </w:t>
            </w:r>
          </w:p>
        </w:tc>
      </w:tr>
      <w:tr w:rsidR="00E14950" w:rsidTr="00725FB4">
        <w:trPr>
          <w:trHeight w:val="1489"/>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Обучение говорению: говорение как вид р</w:t>
            </w:r>
            <w:r w:rsidRPr="00CC5635">
              <w:rPr>
                <w:sz w:val="28"/>
                <w:szCs w:val="28"/>
              </w:rPr>
              <w:t>е</w:t>
            </w:r>
            <w:r w:rsidRPr="00CC5635">
              <w:rPr>
                <w:sz w:val="28"/>
                <w:szCs w:val="28"/>
              </w:rPr>
              <w:t>чевой деятельности, основные виды реч</w:t>
            </w:r>
            <w:r w:rsidRPr="00CC5635">
              <w:rPr>
                <w:sz w:val="28"/>
                <w:szCs w:val="28"/>
              </w:rPr>
              <w:t>е</w:t>
            </w:r>
            <w:r w:rsidRPr="00CC5635">
              <w:rPr>
                <w:sz w:val="28"/>
                <w:szCs w:val="28"/>
              </w:rPr>
              <w:t>вых ситуаций и спос</w:t>
            </w:r>
            <w:r w:rsidRPr="00CC5635">
              <w:rPr>
                <w:sz w:val="28"/>
                <w:szCs w:val="28"/>
              </w:rPr>
              <w:t>о</w:t>
            </w:r>
            <w:r w:rsidRPr="00CC5635">
              <w:rPr>
                <w:sz w:val="28"/>
                <w:szCs w:val="28"/>
              </w:rPr>
              <w:t>бы их создания, упра</w:t>
            </w:r>
            <w:r w:rsidRPr="00CC5635">
              <w:rPr>
                <w:sz w:val="28"/>
                <w:szCs w:val="28"/>
              </w:rPr>
              <w:t>ж</w:t>
            </w:r>
            <w:r w:rsidRPr="00CC5635">
              <w:rPr>
                <w:sz w:val="28"/>
                <w:szCs w:val="28"/>
              </w:rPr>
              <w:t>нения для обучения г</w:t>
            </w:r>
            <w:r w:rsidRPr="00CC5635">
              <w:rPr>
                <w:sz w:val="28"/>
                <w:szCs w:val="28"/>
              </w:rPr>
              <w:t>о</w:t>
            </w:r>
            <w:r w:rsidRPr="00CC5635">
              <w:rPr>
                <w:sz w:val="28"/>
                <w:szCs w:val="28"/>
              </w:rPr>
              <w:t xml:space="preserve">ворению.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Говорение как вид речевой деятельности. А</w:t>
            </w:r>
            <w:r w:rsidRPr="00CC5635">
              <w:rPr>
                <w:sz w:val="28"/>
                <w:szCs w:val="28"/>
              </w:rPr>
              <w:t>в</w:t>
            </w:r>
            <w:r w:rsidRPr="00CC5635">
              <w:rPr>
                <w:sz w:val="28"/>
                <w:szCs w:val="28"/>
              </w:rPr>
              <w:t>томатизированные и неавтоматизированные компоненты говорения. Понятие «речевая с</w:t>
            </w:r>
            <w:r w:rsidRPr="00CC5635">
              <w:rPr>
                <w:sz w:val="28"/>
                <w:szCs w:val="28"/>
              </w:rPr>
              <w:t>и</w:t>
            </w:r>
            <w:r w:rsidRPr="00CC5635">
              <w:rPr>
                <w:sz w:val="28"/>
                <w:szCs w:val="28"/>
              </w:rPr>
              <w:t xml:space="preserve">туация». Основные виды речевых ситуаций и способы их создания. </w:t>
            </w:r>
          </w:p>
          <w:p w:rsidR="00E14950" w:rsidRPr="00CC5635" w:rsidRDefault="00E14950" w:rsidP="00725FB4">
            <w:pPr>
              <w:pStyle w:val="Default"/>
              <w:rPr>
                <w:sz w:val="28"/>
                <w:szCs w:val="28"/>
              </w:rPr>
            </w:pPr>
            <w:r w:rsidRPr="00CC5635">
              <w:rPr>
                <w:sz w:val="28"/>
                <w:szCs w:val="28"/>
              </w:rPr>
              <w:t>Обучение монологической речи. Требования государственного образовательного стандарта к монологической речи учащихся по ступеням обучения. Упражнения для обучения монол</w:t>
            </w:r>
            <w:r w:rsidRPr="00CC5635">
              <w:rPr>
                <w:sz w:val="28"/>
                <w:szCs w:val="28"/>
              </w:rPr>
              <w:t>о</w:t>
            </w:r>
            <w:r w:rsidRPr="00CC5635">
              <w:rPr>
                <w:sz w:val="28"/>
                <w:szCs w:val="28"/>
              </w:rPr>
              <w:t>гической речи: а) логически связное сочетание предложений; б) обучение развернутым выск</w:t>
            </w:r>
            <w:r w:rsidRPr="00CC5635">
              <w:rPr>
                <w:sz w:val="28"/>
                <w:szCs w:val="28"/>
              </w:rPr>
              <w:t>а</w:t>
            </w:r>
            <w:r w:rsidRPr="00CC5635">
              <w:rPr>
                <w:sz w:val="28"/>
                <w:szCs w:val="28"/>
              </w:rPr>
              <w:t>зываниям по тексту, по теме, на основе ситу</w:t>
            </w:r>
            <w:r w:rsidRPr="00CC5635">
              <w:rPr>
                <w:sz w:val="28"/>
                <w:szCs w:val="28"/>
              </w:rPr>
              <w:t>а</w:t>
            </w:r>
            <w:r w:rsidRPr="00CC5635">
              <w:rPr>
                <w:sz w:val="28"/>
                <w:szCs w:val="28"/>
              </w:rPr>
              <w:t>ций. Приемы и способы контроля уровня вл</w:t>
            </w:r>
            <w:r w:rsidRPr="00CC5635">
              <w:rPr>
                <w:sz w:val="28"/>
                <w:szCs w:val="28"/>
              </w:rPr>
              <w:t>а</w:t>
            </w:r>
            <w:r w:rsidRPr="00CC5635">
              <w:rPr>
                <w:sz w:val="28"/>
                <w:szCs w:val="28"/>
              </w:rPr>
              <w:t xml:space="preserve">дения монологической речью. </w:t>
            </w:r>
          </w:p>
          <w:p w:rsidR="00E14950" w:rsidRPr="00CC5635" w:rsidRDefault="00E14950" w:rsidP="00725FB4">
            <w:pPr>
              <w:pStyle w:val="Default"/>
              <w:rPr>
                <w:sz w:val="28"/>
                <w:szCs w:val="28"/>
              </w:rPr>
            </w:pPr>
            <w:r w:rsidRPr="00CC5635">
              <w:rPr>
                <w:sz w:val="28"/>
                <w:szCs w:val="28"/>
              </w:rPr>
              <w:t>Обучение диалогической речи. Характеристика основных типов диалогических единств для обучения диалогической речи и последов</w:t>
            </w:r>
            <w:r w:rsidRPr="00CC5635">
              <w:rPr>
                <w:sz w:val="28"/>
                <w:szCs w:val="28"/>
              </w:rPr>
              <w:t>а</w:t>
            </w:r>
            <w:r w:rsidRPr="00CC5635">
              <w:rPr>
                <w:sz w:val="28"/>
                <w:szCs w:val="28"/>
              </w:rPr>
              <w:t>тельность овладения их сочетанием в соотве</w:t>
            </w:r>
            <w:r w:rsidRPr="00CC5635">
              <w:rPr>
                <w:sz w:val="28"/>
                <w:szCs w:val="28"/>
              </w:rPr>
              <w:t>т</w:t>
            </w:r>
            <w:r w:rsidRPr="00CC5635">
              <w:rPr>
                <w:sz w:val="28"/>
                <w:szCs w:val="28"/>
              </w:rPr>
              <w:t>ствии с целями обучения. Упражнения для ра</w:t>
            </w:r>
            <w:r w:rsidRPr="00CC5635">
              <w:rPr>
                <w:sz w:val="28"/>
                <w:szCs w:val="28"/>
              </w:rPr>
              <w:t>з</w:t>
            </w:r>
            <w:r w:rsidRPr="00CC5635">
              <w:rPr>
                <w:sz w:val="28"/>
                <w:szCs w:val="28"/>
              </w:rPr>
              <w:t>вития диалогической речи: а) обучение реч</w:t>
            </w:r>
            <w:r w:rsidRPr="00CC5635">
              <w:rPr>
                <w:sz w:val="28"/>
                <w:szCs w:val="28"/>
              </w:rPr>
              <w:t>е</w:t>
            </w:r>
            <w:r w:rsidRPr="00CC5635">
              <w:rPr>
                <w:sz w:val="28"/>
                <w:szCs w:val="28"/>
              </w:rPr>
              <w:t>вому реагированию на реплику собеседника; б) обучение речевому стимулированию (то есть умению начинать диалог); в) обучение дву</w:t>
            </w:r>
            <w:r w:rsidRPr="00CC5635">
              <w:rPr>
                <w:sz w:val="28"/>
                <w:szCs w:val="28"/>
              </w:rPr>
              <w:t>х</w:t>
            </w:r>
            <w:r w:rsidRPr="00CC5635">
              <w:rPr>
                <w:sz w:val="28"/>
                <w:szCs w:val="28"/>
              </w:rPr>
              <w:t>сторонней речевой активности (умение по</w:t>
            </w:r>
            <w:r w:rsidRPr="00CC5635">
              <w:rPr>
                <w:sz w:val="28"/>
                <w:szCs w:val="28"/>
              </w:rPr>
              <w:t>д</w:t>
            </w:r>
            <w:r w:rsidRPr="00CC5635">
              <w:rPr>
                <w:sz w:val="28"/>
                <w:szCs w:val="28"/>
              </w:rPr>
              <w:t xml:space="preserve">держивать разговор). </w:t>
            </w:r>
          </w:p>
        </w:tc>
      </w:tr>
      <w:tr w:rsidR="00E14950" w:rsidTr="00725FB4">
        <w:trPr>
          <w:trHeight w:val="1489"/>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lastRenderedPageBreak/>
              <w:t>Обучение аудиров</w:t>
            </w:r>
            <w:r w:rsidRPr="00CC5635">
              <w:rPr>
                <w:sz w:val="28"/>
                <w:szCs w:val="28"/>
              </w:rPr>
              <w:t>а</w:t>
            </w:r>
            <w:r w:rsidRPr="00CC5635">
              <w:rPr>
                <w:sz w:val="28"/>
                <w:szCs w:val="28"/>
              </w:rPr>
              <w:t>нию: аудирование как вид речевой деятельн</w:t>
            </w:r>
            <w:r w:rsidRPr="00CC5635">
              <w:rPr>
                <w:sz w:val="28"/>
                <w:szCs w:val="28"/>
              </w:rPr>
              <w:t>о</w:t>
            </w:r>
            <w:r w:rsidRPr="00CC5635">
              <w:rPr>
                <w:sz w:val="28"/>
                <w:szCs w:val="28"/>
              </w:rPr>
              <w:t>сти, факторы, опред</w:t>
            </w:r>
            <w:r w:rsidRPr="00CC5635">
              <w:rPr>
                <w:sz w:val="28"/>
                <w:szCs w:val="28"/>
              </w:rPr>
              <w:t>е</w:t>
            </w:r>
            <w:r w:rsidRPr="00CC5635">
              <w:rPr>
                <w:sz w:val="28"/>
                <w:szCs w:val="28"/>
              </w:rPr>
              <w:t>ляющие успешность аудирования иноязы</w:t>
            </w:r>
            <w:r w:rsidRPr="00CC5635">
              <w:rPr>
                <w:sz w:val="28"/>
                <w:szCs w:val="28"/>
              </w:rPr>
              <w:t>ч</w:t>
            </w:r>
            <w:r w:rsidRPr="00CC5635">
              <w:rPr>
                <w:sz w:val="28"/>
                <w:szCs w:val="28"/>
              </w:rPr>
              <w:t>ной речи; система у</w:t>
            </w:r>
            <w:r w:rsidRPr="00CC5635">
              <w:rPr>
                <w:sz w:val="28"/>
                <w:szCs w:val="28"/>
              </w:rPr>
              <w:t>п</w:t>
            </w:r>
            <w:r w:rsidRPr="00CC5635">
              <w:rPr>
                <w:sz w:val="28"/>
                <w:szCs w:val="28"/>
              </w:rPr>
              <w:t xml:space="preserve">ражнений для обучения аудированию.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Аудирование как вид речевой деятельности. Основные лингвистические и психологические трудности при восприятии и понимании речи на слух (стиль произношения, темп звучащей речи, направленность внимания, композицио</w:t>
            </w:r>
            <w:r w:rsidRPr="00CC5635">
              <w:rPr>
                <w:sz w:val="28"/>
                <w:szCs w:val="28"/>
              </w:rPr>
              <w:t>н</w:t>
            </w:r>
            <w:r w:rsidRPr="00CC5635">
              <w:rPr>
                <w:sz w:val="28"/>
                <w:szCs w:val="28"/>
              </w:rPr>
              <w:t>ные и стилистические особенности восприн</w:t>
            </w:r>
            <w:r w:rsidRPr="00CC5635">
              <w:rPr>
                <w:sz w:val="28"/>
                <w:szCs w:val="28"/>
              </w:rPr>
              <w:t>и</w:t>
            </w:r>
            <w:r w:rsidRPr="00CC5635">
              <w:rPr>
                <w:sz w:val="28"/>
                <w:szCs w:val="28"/>
              </w:rPr>
              <w:t>маемых речевых сообщений); способы их пр</w:t>
            </w:r>
            <w:r w:rsidRPr="00CC5635">
              <w:rPr>
                <w:sz w:val="28"/>
                <w:szCs w:val="28"/>
              </w:rPr>
              <w:t>е</w:t>
            </w:r>
            <w:r w:rsidRPr="00CC5635">
              <w:rPr>
                <w:sz w:val="28"/>
                <w:szCs w:val="28"/>
              </w:rPr>
              <w:t>дупреждения и преодоления. Основные ступ</w:t>
            </w:r>
            <w:r w:rsidRPr="00CC5635">
              <w:rPr>
                <w:sz w:val="28"/>
                <w:szCs w:val="28"/>
              </w:rPr>
              <w:t>е</w:t>
            </w:r>
            <w:r w:rsidRPr="00CC5635">
              <w:rPr>
                <w:sz w:val="28"/>
                <w:szCs w:val="28"/>
              </w:rPr>
              <w:t>ни обучения аудированию и их взаимосвязь. Упражнения, направленные на развитие ум</w:t>
            </w:r>
            <w:r w:rsidRPr="00CC5635">
              <w:rPr>
                <w:sz w:val="28"/>
                <w:szCs w:val="28"/>
              </w:rPr>
              <w:t>е</w:t>
            </w:r>
            <w:r w:rsidRPr="00CC5635">
              <w:rPr>
                <w:sz w:val="28"/>
                <w:szCs w:val="28"/>
              </w:rPr>
              <w:t>ния аудирования: а) упражнения в аудировании диалогической речи; б) упражнения в аудир</w:t>
            </w:r>
            <w:r w:rsidRPr="00CC5635">
              <w:rPr>
                <w:sz w:val="28"/>
                <w:szCs w:val="28"/>
              </w:rPr>
              <w:t>о</w:t>
            </w:r>
            <w:r w:rsidRPr="00CC5635">
              <w:rPr>
                <w:sz w:val="28"/>
                <w:szCs w:val="28"/>
              </w:rPr>
              <w:t>вании монологической речи. Приемы и спос</w:t>
            </w:r>
            <w:r w:rsidRPr="00CC5635">
              <w:rPr>
                <w:sz w:val="28"/>
                <w:szCs w:val="28"/>
              </w:rPr>
              <w:t>о</w:t>
            </w:r>
            <w:r w:rsidRPr="00CC5635">
              <w:rPr>
                <w:sz w:val="28"/>
                <w:szCs w:val="28"/>
              </w:rPr>
              <w:t>бы контроля понимания диалогической и монологической речи на слух по ступеням обуч</w:t>
            </w:r>
            <w:r w:rsidRPr="00CC5635">
              <w:rPr>
                <w:sz w:val="28"/>
                <w:szCs w:val="28"/>
              </w:rPr>
              <w:t>е</w:t>
            </w:r>
            <w:r w:rsidRPr="00CC5635">
              <w:rPr>
                <w:sz w:val="28"/>
                <w:szCs w:val="28"/>
              </w:rPr>
              <w:t xml:space="preserve">ния. </w:t>
            </w:r>
          </w:p>
        </w:tc>
      </w:tr>
      <w:tr w:rsidR="00E14950" w:rsidTr="00725FB4">
        <w:trPr>
          <w:trHeight w:val="840"/>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Обучение письменной речи: письмо как ви</w:t>
            </w:r>
            <w:r>
              <w:rPr>
                <w:sz w:val="28"/>
                <w:szCs w:val="28"/>
              </w:rPr>
              <w:t xml:space="preserve">д речевой деятельности, система </w:t>
            </w:r>
            <w:r w:rsidRPr="00CC5635">
              <w:rPr>
                <w:sz w:val="28"/>
                <w:szCs w:val="28"/>
              </w:rPr>
              <w:t>упражнений для обучения письме</w:t>
            </w:r>
            <w:r w:rsidRPr="00CC5635">
              <w:rPr>
                <w:sz w:val="28"/>
                <w:szCs w:val="28"/>
              </w:rPr>
              <w:t>н</w:t>
            </w:r>
            <w:r w:rsidRPr="00CC5635">
              <w:rPr>
                <w:sz w:val="28"/>
                <w:szCs w:val="28"/>
              </w:rPr>
              <w:t xml:space="preserve">ной речи.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 xml:space="preserve">Письмо как вид речевой деятельности. Краткая психофизиологическая характеристика письма. Методика обучения умениям выражать свои мысли в письменной форме. Виды письменных работ (изложение или сочинение на изученную тему, аннотация или рецензия на прочитанный текст, составление текста письма). Работа над ошибками. </w:t>
            </w:r>
          </w:p>
        </w:tc>
      </w:tr>
      <w:tr w:rsidR="00E14950" w:rsidTr="00725FB4">
        <w:trPr>
          <w:trHeight w:val="1489"/>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Обучение чтению: чт</w:t>
            </w:r>
            <w:r w:rsidRPr="00CC5635">
              <w:rPr>
                <w:sz w:val="28"/>
                <w:szCs w:val="28"/>
              </w:rPr>
              <w:t>е</w:t>
            </w:r>
            <w:r w:rsidRPr="00CC5635">
              <w:rPr>
                <w:sz w:val="28"/>
                <w:szCs w:val="28"/>
              </w:rPr>
              <w:t>ние как вид речевой деятельности, спец</w:t>
            </w:r>
            <w:r w:rsidRPr="00CC5635">
              <w:rPr>
                <w:sz w:val="28"/>
                <w:szCs w:val="28"/>
              </w:rPr>
              <w:t>и</w:t>
            </w:r>
            <w:r w:rsidRPr="00CC5635">
              <w:rPr>
                <w:sz w:val="28"/>
                <w:szCs w:val="28"/>
              </w:rPr>
              <w:t>альные принципы обучения чтению, обуч</w:t>
            </w:r>
            <w:r w:rsidRPr="00CC5635">
              <w:rPr>
                <w:sz w:val="28"/>
                <w:szCs w:val="28"/>
              </w:rPr>
              <w:t>е</w:t>
            </w:r>
            <w:r w:rsidRPr="00CC5635">
              <w:rPr>
                <w:sz w:val="28"/>
                <w:szCs w:val="28"/>
              </w:rPr>
              <w:t xml:space="preserve">ние различным видам чтения.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Чтение как вид речевой деятельности. Роль и место чтения в обучении иностранным языкам в средней школе. Виды чтения; различные сп</w:t>
            </w:r>
            <w:r w:rsidRPr="00CC5635">
              <w:rPr>
                <w:sz w:val="28"/>
                <w:szCs w:val="28"/>
              </w:rPr>
              <w:t>о</w:t>
            </w:r>
            <w:r w:rsidRPr="00CC5635">
              <w:rPr>
                <w:sz w:val="28"/>
                <w:szCs w:val="28"/>
              </w:rPr>
              <w:t>собы их классификации. Отбор текстов и их адаптация. Требования к текстам для разли</w:t>
            </w:r>
            <w:r w:rsidRPr="00CC5635">
              <w:rPr>
                <w:sz w:val="28"/>
                <w:szCs w:val="28"/>
              </w:rPr>
              <w:t>ч</w:t>
            </w:r>
            <w:r w:rsidRPr="00CC5635">
              <w:rPr>
                <w:sz w:val="28"/>
                <w:szCs w:val="28"/>
              </w:rPr>
              <w:t>ных видов чтения. Контроль чтения; виды д</w:t>
            </w:r>
            <w:r w:rsidRPr="00CC5635">
              <w:rPr>
                <w:sz w:val="28"/>
                <w:szCs w:val="28"/>
              </w:rPr>
              <w:t>о</w:t>
            </w:r>
            <w:r w:rsidRPr="00CC5635">
              <w:rPr>
                <w:sz w:val="28"/>
                <w:szCs w:val="28"/>
              </w:rPr>
              <w:t>машних заданий и приемы их проверки; крит</w:t>
            </w:r>
            <w:r w:rsidRPr="00CC5635">
              <w:rPr>
                <w:sz w:val="28"/>
                <w:szCs w:val="28"/>
              </w:rPr>
              <w:t>е</w:t>
            </w:r>
            <w:r w:rsidRPr="00CC5635">
              <w:rPr>
                <w:sz w:val="28"/>
                <w:szCs w:val="28"/>
              </w:rPr>
              <w:t xml:space="preserve">рии оценок. </w:t>
            </w:r>
          </w:p>
        </w:tc>
      </w:tr>
      <w:tr w:rsidR="00E14950" w:rsidTr="00725FB4">
        <w:trPr>
          <w:trHeight w:val="698"/>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t>Средства обучения иностранному языку: классификация, особенности использов</w:t>
            </w:r>
            <w:r w:rsidRPr="00CC5635">
              <w:rPr>
                <w:sz w:val="28"/>
                <w:szCs w:val="28"/>
              </w:rPr>
              <w:t>а</w:t>
            </w:r>
            <w:r w:rsidRPr="00CC5635">
              <w:rPr>
                <w:sz w:val="28"/>
                <w:szCs w:val="28"/>
              </w:rPr>
              <w:t xml:space="preserve">ния в разных условиях обучения предмету. Современный учебник иностранного языка: основные концепции, структура, содержание и принципы </w:t>
            </w: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Понятия «средства обучения». Средства обуч</w:t>
            </w:r>
            <w:r w:rsidRPr="00CC5635">
              <w:rPr>
                <w:sz w:val="28"/>
                <w:szCs w:val="28"/>
              </w:rPr>
              <w:t>е</w:t>
            </w:r>
            <w:r w:rsidRPr="00CC5635">
              <w:rPr>
                <w:sz w:val="28"/>
                <w:szCs w:val="28"/>
              </w:rPr>
              <w:t>ния для преподавателя: образовательный ста</w:t>
            </w:r>
            <w:r w:rsidRPr="00CC5635">
              <w:rPr>
                <w:sz w:val="28"/>
                <w:szCs w:val="28"/>
              </w:rPr>
              <w:t>н</w:t>
            </w:r>
            <w:r w:rsidRPr="00CC5635">
              <w:rPr>
                <w:sz w:val="28"/>
                <w:szCs w:val="28"/>
              </w:rPr>
              <w:t>дарт, программа по иностранному языку, книга для преподавателя, справочная и научная лит</w:t>
            </w:r>
            <w:r w:rsidRPr="00CC5635">
              <w:rPr>
                <w:sz w:val="28"/>
                <w:szCs w:val="28"/>
              </w:rPr>
              <w:t>е</w:t>
            </w:r>
            <w:r w:rsidRPr="00CC5635">
              <w:rPr>
                <w:sz w:val="28"/>
                <w:szCs w:val="28"/>
              </w:rPr>
              <w:t xml:space="preserve">ратура, методическая литература. </w:t>
            </w:r>
          </w:p>
          <w:p w:rsidR="00E14950" w:rsidRPr="00CC5635" w:rsidRDefault="00E14950" w:rsidP="00725FB4">
            <w:pPr>
              <w:pStyle w:val="Default"/>
              <w:rPr>
                <w:sz w:val="28"/>
                <w:szCs w:val="28"/>
              </w:rPr>
            </w:pPr>
            <w:r w:rsidRPr="00CC5635">
              <w:rPr>
                <w:sz w:val="28"/>
                <w:szCs w:val="28"/>
              </w:rPr>
              <w:t xml:space="preserve">Средства обучения для учащихся: учебник (книга для учащихся), книга для чтения </w:t>
            </w:r>
          </w:p>
        </w:tc>
      </w:tr>
      <w:tr w:rsidR="00E14950" w:rsidTr="00725FB4">
        <w:trPr>
          <w:trHeight w:val="1489"/>
        </w:trPr>
        <w:tc>
          <w:tcPr>
            <w:tcW w:w="3510" w:type="dxa"/>
            <w:tcBorders>
              <w:top w:val="single" w:sz="4" w:space="0" w:color="auto"/>
              <w:left w:val="single" w:sz="4" w:space="0" w:color="auto"/>
              <w:bottom w:val="single" w:sz="4" w:space="0" w:color="auto"/>
              <w:right w:val="single" w:sz="4" w:space="0" w:color="auto"/>
            </w:tcBorders>
          </w:tcPr>
          <w:p w:rsidR="00E14950" w:rsidRPr="00CC5635" w:rsidRDefault="00E14950" w:rsidP="00E14950">
            <w:pPr>
              <w:pStyle w:val="Default"/>
              <w:numPr>
                <w:ilvl w:val="0"/>
                <w:numId w:val="5"/>
              </w:numPr>
              <w:ind w:left="426" w:hanging="426"/>
              <w:rPr>
                <w:sz w:val="28"/>
                <w:szCs w:val="28"/>
              </w:rPr>
            </w:pPr>
            <w:r w:rsidRPr="00CC5635">
              <w:rPr>
                <w:sz w:val="28"/>
                <w:szCs w:val="28"/>
              </w:rPr>
              <w:lastRenderedPageBreak/>
              <w:t>Урок иностранного языка как основная единица учебного пр</w:t>
            </w:r>
            <w:r w:rsidRPr="00CC5635">
              <w:rPr>
                <w:sz w:val="28"/>
                <w:szCs w:val="28"/>
              </w:rPr>
              <w:t>о</w:t>
            </w:r>
            <w:r w:rsidRPr="00CC5635">
              <w:rPr>
                <w:sz w:val="28"/>
                <w:szCs w:val="28"/>
              </w:rPr>
              <w:t>цесса: типы, виды ур</w:t>
            </w:r>
            <w:r w:rsidRPr="00CC5635">
              <w:rPr>
                <w:sz w:val="28"/>
                <w:szCs w:val="28"/>
              </w:rPr>
              <w:t>о</w:t>
            </w:r>
            <w:r w:rsidRPr="00CC5635">
              <w:rPr>
                <w:sz w:val="28"/>
                <w:szCs w:val="28"/>
              </w:rPr>
              <w:t>ков, планирование и технология их пров</w:t>
            </w:r>
            <w:r w:rsidRPr="00CC5635">
              <w:rPr>
                <w:sz w:val="28"/>
                <w:szCs w:val="28"/>
              </w:rPr>
              <w:t>е</w:t>
            </w:r>
            <w:r w:rsidRPr="00CC5635">
              <w:rPr>
                <w:sz w:val="28"/>
                <w:szCs w:val="28"/>
              </w:rPr>
              <w:t xml:space="preserve">дения. </w:t>
            </w:r>
          </w:p>
          <w:p w:rsidR="00E14950" w:rsidRPr="00CC5635" w:rsidRDefault="00E14950" w:rsidP="00725FB4">
            <w:pPr>
              <w:pStyle w:val="Default"/>
              <w:ind w:left="426" w:hanging="426"/>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E14950" w:rsidRPr="00CC5635" w:rsidRDefault="00E14950" w:rsidP="00725FB4">
            <w:pPr>
              <w:pStyle w:val="Default"/>
              <w:rPr>
                <w:sz w:val="28"/>
                <w:szCs w:val="28"/>
              </w:rPr>
            </w:pPr>
            <w:r w:rsidRPr="00CC5635">
              <w:rPr>
                <w:sz w:val="28"/>
                <w:szCs w:val="28"/>
              </w:rPr>
              <w:t>Современный урок иностранного языка: стру</w:t>
            </w:r>
            <w:r w:rsidRPr="00CC5635">
              <w:rPr>
                <w:sz w:val="28"/>
                <w:szCs w:val="28"/>
              </w:rPr>
              <w:t>к</w:t>
            </w:r>
            <w:r w:rsidRPr="00CC5635">
              <w:rPr>
                <w:sz w:val="28"/>
                <w:szCs w:val="28"/>
              </w:rPr>
              <w:t>тура, требования, этапы планирования и подг</w:t>
            </w:r>
            <w:r w:rsidRPr="00CC5635">
              <w:rPr>
                <w:sz w:val="28"/>
                <w:szCs w:val="28"/>
              </w:rPr>
              <w:t>о</w:t>
            </w:r>
            <w:r w:rsidRPr="00CC5635">
              <w:rPr>
                <w:sz w:val="28"/>
                <w:szCs w:val="28"/>
              </w:rPr>
              <w:t>товка учителя к нему, классификация уроков (по дидактическим целям, методике провед</w:t>
            </w:r>
            <w:r w:rsidRPr="00CC5635">
              <w:rPr>
                <w:sz w:val="28"/>
                <w:szCs w:val="28"/>
              </w:rPr>
              <w:t>е</w:t>
            </w:r>
            <w:r w:rsidRPr="00CC5635">
              <w:rPr>
                <w:sz w:val="28"/>
                <w:szCs w:val="28"/>
              </w:rPr>
              <w:t>ния, по организации). Методическое содерж</w:t>
            </w:r>
            <w:r w:rsidRPr="00CC5635">
              <w:rPr>
                <w:sz w:val="28"/>
                <w:szCs w:val="28"/>
              </w:rPr>
              <w:t>а</w:t>
            </w:r>
            <w:r w:rsidRPr="00CC5635">
              <w:rPr>
                <w:sz w:val="28"/>
                <w:szCs w:val="28"/>
              </w:rPr>
              <w:t xml:space="preserve">ние урока иностранного языка, включающее в себя основные положения (индивидуализация, речевая направленность урока, ситуативность, структура, логика и приемы работы). Основные </w:t>
            </w:r>
            <w:r>
              <w:rPr>
                <w:sz w:val="28"/>
                <w:szCs w:val="28"/>
              </w:rPr>
              <w:t xml:space="preserve">черты урока иностранного языка. </w:t>
            </w:r>
            <w:r w:rsidRPr="00CC5635">
              <w:rPr>
                <w:sz w:val="28"/>
                <w:szCs w:val="28"/>
              </w:rPr>
              <w:t>Формы вза</w:t>
            </w:r>
            <w:r w:rsidRPr="00CC5635">
              <w:rPr>
                <w:sz w:val="28"/>
                <w:szCs w:val="28"/>
              </w:rPr>
              <w:t>и</w:t>
            </w:r>
            <w:r w:rsidRPr="00CC5635">
              <w:rPr>
                <w:sz w:val="28"/>
                <w:szCs w:val="28"/>
              </w:rPr>
              <w:t>модействия учителя и учащихся в процессе обучения иностранным языкам. Функции и р</w:t>
            </w:r>
            <w:r w:rsidRPr="00CC5635">
              <w:rPr>
                <w:sz w:val="28"/>
                <w:szCs w:val="28"/>
              </w:rPr>
              <w:t>о</w:t>
            </w:r>
            <w:r w:rsidRPr="00CC5635">
              <w:rPr>
                <w:sz w:val="28"/>
                <w:szCs w:val="28"/>
              </w:rPr>
              <w:t xml:space="preserve">ли учителя и учащихся на уроке. </w:t>
            </w:r>
          </w:p>
        </w:tc>
      </w:tr>
    </w:tbl>
    <w:p w:rsidR="00E14950" w:rsidRPr="005305F2" w:rsidRDefault="00E14950" w:rsidP="00E14950">
      <w:pPr>
        <w:pStyle w:val="Default"/>
        <w:ind w:firstLine="708"/>
        <w:jc w:val="both"/>
        <w:rPr>
          <w:sz w:val="28"/>
          <w:szCs w:val="28"/>
        </w:rPr>
      </w:pPr>
    </w:p>
    <w:p w:rsidR="00E14950" w:rsidRDefault="00E14950" w:rsidP="00E14950">
      <w:pPr>
        <w:pStyle w:val="Default"/>
        <w:ind w:firstLine="708"/>
        <w:jc w:val="both"/>
        <w:rPr>
          <w:sz w:val="28"/>
          <w:szCs w:val="28"/>
        </w:rPr>
      </w:pPr>
      <w:r w:rsidRPr="005305F2">
        <w:rPr>
          <w:sz w:val="28"/>
          <w:szCs w:val="28"/>
        </w:rPr>
        <w:t xml:space="preserve">Первый раздел теста </w:t>
      </w:r>
      <w:r w:rsidRPr="007D0F38">
        <w:rPr>
          <w:sz w:val="28"/>
          <w:szCs w:val="28"/>
        </w:rPr>
        <w:t>представл</w:t>
      </w:r>
      <w:r>
        <w:rPr>
          <w:sz w:val="28"/>
          <w:szCs w:val="28"/>
        </w:rPr>
        <w:t xml:space="preserve">ен </w:t>
      </w:r>
      <w:r w:rsidRPr="00DC4FF6">
        <w:rPr>
          <w:i/>
          <w:sz w:val="28"/>
          <w:szCs w:val="28"/>
        </w:rPr>
        <w:t>вопрос</w:t>
      </w:r>
      <w:r>
        <w:rPr>
          <w:i/>
          <w:sz w:val="28"/>
          <w:szCs w:val="28"/>
        </w:rPr>
        <w:t>ами с множественным выб</w:t>
      </w:r>
      <w:r>
        <w:rPr>
          <w:i/>
          <w:sz w:val="28"/>
          <w:szCs w:val="28"/>
        </w:rPr>
        <w:t>о</w:t>
      </w:r>
      <w:r>
        <w:rPr>
          <w:i/>
          <w:sz w:val="28"/>
          <w:szCs w:val="28"/>
        </w:rPr>
        <w:t>ром</w:t>
      </w:r>
      <w:r w:rsidRPr="00DC4FF6">
        <w:rPr>
          <w:i/>
          <w:sz w:val="28"/>
          <w:szCs w:val="28"/>
        </w:rPr>
        <w:t xml:space="preserve"> ответа</w:t>
      </w:r>
      <w:r>
        <w:rPr>
          <w:sz w:val="28"/>
          <w:szCs w:val="28"/>
        </w:rPr>
        <w:t xml:space="preserve">, а также </w:t>
      </w:r>
      <w:r w:rsidRPr="00DC4FF6">
        <w:rPr>
          <w:i/>
          <w:sz w:val="28"/>
          <w:szCs w:val="28"/>
        </w:rPr>
        <w:t>задания</w:t>
      </w:r>
      <w:r>
        <w:rPr>
          <w:i/>
          <w:sz w:val="28"/>
          <w:szCs w:val="28"/>
        </w:rPr>
        <w:t>ми</w:t>
      </w:r>
      <w:r w:rsidRPr="00DC4FF6">
        <w:rPr>
          <w:i/>
          <w:sz w:val="28"/>
          <w:szCs w:val="28"/>
        </w:rPr>
        <w:t xml:space="preserve"> на установление соответствий </w:t>
      </w:r>
      <w:r>
        <w:rPr>
          <w:sz w:val="28"/>
          <w:szCs w:val="28"/>
        </w:rPr>
        <w:t xml:space="preserve">и </w:t>
      </w:r>
      <w:r w:rsidRPr="00DC4FF6">
        <w:rPr>
          <w:i/>
          <w:sz w:val="28"/>
          <w:szCs w:val="28"/>
        </w:rPr>
        <w:t>правил</w:t>
      </w:r>
      <w:r w:rsidRPr="00DC4FF6">
        <w:rPr>
          <w:i/>
          <w:sz w:val="28"/>
          <w:szCs w:val="28"/>
        </w:rPr>
        <w:t>ь</w:t>
      </w:r>
      <w:r w:rsidRPr="00DC4FF6">
        <w:rPr>
          <w:i/>
          <w:sz w:val="28"/>
          <w:szCs w:val="28"/>
        </w:rPr>
        <w:t>ной последовательности</w:t>
      </w:r>
      <w:r>
        <w:rPr>
          <w:i/>
          <w:sz w:val="28"/>
          <w:szCs w:val="28"/>
        </w:rPr>
        <w:t xml:space="preserve"> </w:t>
      </w:r>
      <w:r w:rsidRPr="001812DB">
        <w:rPr>
          <w:sz w:val="28"/>
          <w:szCs w:val="28"/>
        </w:rPr>
        <w:t xml:space="preserve">определенных смысловых элементов </w:t>
      </w:r>
      <w:r>
        <w:rPr>
          <w:sz w:val="28"/>
          <w:szCs w:val="28"/>
        </w:rPr>
        <w:t xml:space="preserve">(в общей сложности </w:t>
      </w:r>
      <w:r>
        <w:rPr>
          <w:b/>
          <w:sz w:val="28"/>
          <w:szCs w:val="28"/>
        </w:rPr>
        <w:t>25</w:t>
      </w:r>
      <w:r w:rsidRPr="00E046CA">
        <w:rPr>
          <w:b/>
          <w:sz w:val="28"/>
          <w:szCs w:val="28"/>
        </w:rPr>
        <w:t xml:space="preserve"> заданий</w:t>
      </w:r>
      <w:r>
        <w:rPr>
          <w:b/>
          <w:sz w:val="28"/>
          <w:szCs w:val="28"/>
        </w:rPr>
        <w:t>)</w:t>
      </w:r>
      <w:r>
        <w:rPr>
          <w:sz w:val="28"/>
          <w:szCs w:val="28"/>
        </w:rPr>
        <w:t>.</w:t>
      </w:r>
    </w:p>
    <w:p w:rsidR="00E14950" w:rsidRDefault="00E14950" w:rsidP="00E14950">
      <w:pPr>
        <w:pStyle w:val="Default"/>
        <w:ind w:firstLine="708"/>
        <w:jc w:val="both"/>
        <w:rPr>
          <w:sz w:val="28"/>
          <w:szCs w:val="28"/>
        </w:rPr>
      </w:pPr>
    </w:p>
    <w:p w:rsidR="00E14950" w:rsidRPr="009F2C35" w:rsidRDefault="00E14950" w:rsidP="00E14950">
      <w:pPr>
        <w:pStyle w:val="a5"/>
        <w:autoSpaceDE w:val="0"/>
        <w:autoSpaceDN w:val="0"/>
        <w:adjustRightInd w:val="0"/>
        <w:spacing w:after="0" w:line="240" w:lineRule="auto"/>
        <w:ind w:left="0" w:firstLine="708"/>
        <w:jc w:val="both"/>
        <w:rPr>
          <w:rFonts w:ascii="Times New Roman" w:hAnsi="Times New Roman" w:cs="Times New Roman"/>
          <w:sz w:val="28"/>
          <w:szCs w:val="28"/>
        </w:rPr>
      </w:pPr>
      <w:r w:rsidRPr="005D17CA">
        <w:rPr>
          <w:rFonts w:ascii="Times New Roman" w:hAnsi="Times New Roman" w:cs="Times New Roman"/>
          <w:b/>
          <w:sz w:val="28"/>
          <w:szCs w:val="28"/>
        </w:rPr>
        <w:t>Второй раздел теста</w:t>
      </w:r>
      <w:r w:rsidRPr="005D17CA">
        <w:rPr>
          <w:rFonts w:ascii="Times New Roman" w:hAnsi="Times New Roman" w:cs="Times New Roman"/>
          <w:sz w:val="28"/>
          <w:szCs w:val="28"/>
        </w:rPr>
        <w:t xml:space="preserve"> </w:t>
      </w:r>
      <w:r>
        <w:rPr>
          <w:rFonts w:ascii="Times New Roman" w:hAnsi="Times New Roman" w:cs="Times New Roman"/>
          <w:sz w:val="28"/>
          <w:szCs w:val="28"/>
        </w:rPr>
        <w:t xml:space="preserve">направлен на проверку </w:t>
      </w:r>
      <w:r w:rsidRPr="005D17CA">
        <w:rPr>
          <w:rFonts w:ascii="Times New Roman" w:hAnsi="Times New Roman" w:cs="Times New Roman"/>
          <w:sz w:val="28"/>
          <w:szCs w:val="28"/>
        </w:rPr>
        <w:t>базового умения</w:t>
      </w:r>
      <w:r w:rsidRPr="005D17CA">
        <w:rPr>
          <w:rFonts w:ascii="Times New Roman" w:hAnsi="Times New Roman" w:cs="Times New Roman"/>
          <w:i/>
          <w:iCs/>
          <w:color w:val="000000"/>
          <w:sz w:val="28"/>
          <w:szCs w:val="28"/>
        </w:rPr>
        <w:t xml:space="preserve"> </w:t>
      </w:r>
      <w:r w:rsidRPr="005D17CA">
        <w:rPr>
          <w:rFonts w:ascii="Times New Roman" w:hAnsi="Times New Roman" w:cs="Times New Roman"/>
          <w:sz w:val="28"/>
          <w:szCs w:val="28"/>
        </w:rPr>
        <w:t xml:space="preserve">чтения на английском языке, а также отдельных </w:t>
      </w:r>
      <w:r w:rsidRPr="005D17CA">
        <w:rPr>
          <w:rFonts w:ascii="Times New Roman" w:hAnsi="Times New Roman" w:cs="Times New Roman"/>
          <w:color w:val="000000"/>
          <w:sz w:val="28"/>
          <w:szCs w:val="28"/>
        </w:rPr>
        <w:t xml:space="preserve">лексических и грамматических </w:t>
      </w:r>
      <w:r w:rsidRPr="005D17CA">
        <w:rPr>
          <w:rFonts w:ascii="Times New Roman" w:hAnsi="Times New Roman" w:cs="Times New Roman"/>
          <w:sz w:val="28"/>
          <w:szCs w:val="28"/>
        </w:rPr>
        <w:t>н</w:t>
      </w:r>
      <w:r w:rsidRPr="005D17CA">
        <w:rPr>
          <w:rFonts w:ascii="Times New Roman" w:hAnsi="Times New Roman" w:cs="Times New Roman"/>
          <w:sz w:val="28"/>
          <w:szCs w:val="28"/>
        </w:rPr>
        <w:t>а</w:t>
      </w:r>
      <w:r w:rsidRPr="005D17CA">
        <w:rPr>
          <w:rFonts w:ascii="Times New Roman" w:hAnsi="Times New Roman" w:cs="Times New Roman"/>
          <w:sz w:val="28"/>
          <w:szCs w:val="28"/>
        </w:rPr>
        <w:t>выков</w:t>
      </w:r>
      <w:r>
        <w:rPr>
          <w:rFonts w:ascii="Times New Roman" w:hAnsi="Times New Roman" w:cs="Times New Roman"/>
          <w:sz w:val="28"/>
          <w:szCs w:val="28"/>
        </w:rPr>
        <w:t>. Он представлен тремя оригинальными публицистическими текстами на английском языке по педагогической тематике, примерным объемом с</w:t>
      </w:r>
      <w:r>
        <w:rPr>
          <w:rFonts w:ascii="Times New Roman" w:hAnsi="Times New Roman" w:cs="Times New Roman"/>
          <w:sz w:val="28"/>
          <w:szCs w:val="28"/>
        </w:rPr>
        <w:t>о</w:t>
      </w:r>
      <w:r>
        <w:rPr>
          <w:rFonts w:ascii="Times New Roman" w:hAnsi="Times New Roman" w:cs="Times New Roman"/>
          <w:sz w:val="28"/>
          <w:szCs w:val="28"/>
        </w:rPr>
        <w:t>отв</w:t>
      </w:r>
      <w:r w:rsidRPr="00790D49">
        <w:rPr>
          <w:rFonts w:ascii="Times New Roman" w:hAnsi="Times New Roman" w:cs="Times New Roman"/>
          <w:sz w:val="28"/>
          <w:szCs w:val="28"/>
        </w:rPr>
        <w:t>. 235 – 850 – 550</w:t>
      </w:r>
      <w:r>
        <w:rPr>
          <w:rFonts w:ascii="Times New Roman" w:hAnsi="Times New Roman" w:cs="Times New Roman"/>
          <w:sz w:val="28"/>
          <w:szCs w:val="28"/>
        </w:rPr>
        <w:t xml:space="preserve"> слов и соответствующими заданиями к ним</w:t>
      </w:r>
      <w:r w:rsidRPr="009F2C35">
        <w:rPr>
          <w:rFonts w:ascii="Times New Roman" w:hAnsi="Times New Roman" w:cs="Times New Roman"/>
          <w:sz w:val="28"/>
          <w:szCs w:val="28"/>
        </w:rPr>
        <w:t>:</w:t>
      </w:r>
    </w:p>
    <w:p w:rsidR="00E14950" w:rsidRPr="00790D49" w:rsidRDefault="00E14950" w:rsidP="00E14950">
      <w:pPr>
        <w:pStyle w:val="a5"/>
        <w:numPr>
          <w:ilvl w:val="0"/>
          <w:numId w:val="3"/>
        </w:numPr>
        <w:autoSpaceDE w:val="0"/>
        <w:autoSpaceDN w:val="0"/>
        <w:adjustRightInd w:val="0"/>
        <w:spacing w:after="0" w:line="240" w:lineRule="auto"/>
        <w:ind w:left="851" w:hanging="284"/>
        <w:jc w:val="both"/>
        <w:rPr>
          <w:rFonts w:ascii="Times New Roman" w:hAnsi="Times New Roman" w:cs="Times New Roman"/>
          <w:i/>
          <w:iCs/>
          <w:color w:val="000000" w:themeColor="text1"/>
          <w:sz w:val="28"/>
          <w:szCs w:val="28"/>
        </w:rPr>
      </w:pPr>
      <w:r w:rsidRPr="00790D49">
        <w:rPr>
          <w:rFonts w:ascii="Times New Roman" w:hAnsi="Times New Roman" w:cs="Times New Roman"/>
          <w:bCs/>
          <w:color w:val="000000" w:themeColor="text1"/>
          <w:sz w:val="28"/>
          <w:szCs w:val="28"/>
          <w:shd w:val="clear" w:color="auto" w:fill="FFFFFF"/>
        </w:rPr>
        <w:t>лексико</w:t>
      </w:r>
      <w:r w:rsidRPr="00790D49">
        <w:rPr>
          <w:rFonts w:ascii="Times New Roman" w:hAnsi="Times New Roman" w:cs="Times New Roman"/>
          <w:color w:val="000000" w:themeColor="text1"/>
          <w:sz w:val="28"/>
          <w:szCs w:val="28"/>
          <w:shd w:val="clear" w:color="auto" w:fill="FFFFFF"/>
        </w:rPr>
        <w:t>-</w:t>
      </w:r>
      <w:r w:rsidRPr="00790D49">
        <w:rPr>
          <w:rFonts w:ascii="Times New Roman" w:hAnsi="Times New Roman" w:cs="Times New Roman"/>
          <w:bCs/>
          <w:color w:val="000000" w:themeColor="text1"/>
          <w:sz w:val="28"/>
          <w:szCs w:val="28"/>
          <w:shd w:val="clear" w:color="auto" w:fill="FFFFFF"/>
        </w:rPr>
        <w:t>грамматическое</w:t>
      </w:r>
      <w:r w:rsidRPr="00790D49">
        <w:rPr>
          <w:rFonts w:ascii="Times New Roman" w:hAnsi="Times New Roman" w:cs="Times New Roman"/>
          <w:color w:val="000000" w:themeColor="text1"/>
          <w:sz w:val="28"/>
          <w:szCs w:val="28"/>
          <w:shd w:val="clear" w:color="auto" w:fill="FFFFFF"/>
        </w:rPr>
        <w:t> </w:t>
      </w:r>
      <w:r w:rsidRPr="00790D49">
        <w:rPr>
          <w:rFonts w:ascii="Times New Roman" w:hAnsi="Times New Roman" w:cs="Times New Roman"/>
          <w:bCs/>
          <w:color w:val="000000" w:themeColor="text1"/>
          <w:sz w:val="28"/>
          <w:szCs w:val="28"/>
          <w:shd w:val="clear" w:color="auto" w:fill="FFFFFF"/>
        </w:rPr>
        <w:t>задание</w:t>
      </w:r>
      <w:r w:rsidRPr="00790D49">
        <w:rPr>
          <w:rFonts w:ascii="Times New Roman" w:hAnsi="Times New Roman" w:cs="Times New Roman"/>
          <w:color w:val="000000" w:themeColor="text1"/>
          <w:sz w:val="28"/>
          <w:szCs w:val="28"/>
          <w:shd w:val="clear" w:color="auto" w:fill="FFFFFF"/>
        </w:rPr>
        <w:t xml:space="preserve">: подстановка  </w:t>
      </w:r>
      <w:r w:rsidRPr="00790D49">
        <w:rPr>
          <w:rFonts w:ascii="Times New Roman" w:hAnsi="Times New Roman" w:cs="Times New Roman"/>
          <w:bCs/>
          <w:color w:val="000000" w:themeColor="text1"/>
          <w:sz w:val="28"/>
          <w:szCs w:val="28"/>
          <w:shd w:val="clear" w:color="auto" w:fill="FFFFFF"/>
        </w:rPr>
        <w:t>в</w:t>
      </w:r>
      <w:r w:rsidRPr="00790D49">
        <w:rPr>
          <w:rFonts w:ascii="Times New Roman" w:hAnsi="Times New Roman" w:cs="Times New Roman"/>
          <w:color w:val="000000" w:themeColor="text1"/>
          <w:sz w:val="28"/>
          <w:szCs w:val="28"/>
          <w:shd w:val="clear" w:color="auto" w:fill="FFFFFF"/>
        </w:rPr>
        <w:t> </w:t>
      </w:r>
      <w:r w:rsidRPr="00790D49">
        <w:rPr>
          <w:rFonts w:ascii="Times New Roman" w:hAnsi="Times New Roman" w:cs="Times New Roman"/>
          <w:bCs/>
          <w:color w:val="000000" w:themeColor="text1"/>
          <w:sz w:val="28"/>
          <w:szCs w:val="28"/>
          <w:shd w:val="clear" w:color="auto" w:fill="FFFFFF"/>
        </w:rPr>
        <w:t xml:space="preserve">текст </w:t>
      </w:r>
      <w:r w:rsidRPr="00790D49">
        <w:rPr>
          <w:rFonts w:ascii="Times New Roman" w:hAnsi="Times New Roman" w:cs="Times New Roman"/>
          <w:color w:val="000000" w:themeColor="text1"/>
          <w:sz w:val="28"/>
          <w:szCs w:val="28"/>
          <w:shd w:val="clear" w:color="auto" w:fill="FFFFFF"/>
        </w:rPr>
        <w:t>правильного по смыслу и грамматической форме слова </w:t>
      </w:r>
      <w:r w:rsidRPr="00790D49">
        <w:rPr>
          <w:rFonts w:ascii="Times New Roman" w:hAnsi="Times New Roman" w:cs="Times New Roman"/>
          <w:bCs/>
          <w:color w:val="000000" w:themeColor="text1"/>
          <w:sz w:val="28"/>
          <w:szCs w:val="28"/>
          <w:shd w:val="clear" w:color="auto" w:fill="FFFFFF"/>
        </w:rPr>
        <w:t xml:space="preserve"> (из предложенных вариантов);</w:t>
      </w:r>
    </w:p>
    <w:p w:rsidR="00E14950" w:rsidRPr="00790D49" w:rsidRDefault="00E14950" w:rsidP="00E14950">
      <w:pPr>
        <w:pStyle w:val="a5"/>
        <w:numPr>
          <w:ilvl w:val="0"/>
          <w:numId w:val="3"/>
        </w:numPr>
        <w:autoSpaceDE w:val="0"/>
        <w:autoSpaceDN w:val="0"/>
        <w:adjustRightInd w:val="0"/>
        <w:spacing w:after="0" w:line="240" w:lineRule="auto"/>
        <w:ind w:left="851" w:hanging="284"/>
        <w:jc w:val="both"/>
        <w:rPr>
          <w:rFonts w:ascii="Times New Roman" w:hAnsi="Times New Roman" w:cs="Times New Roman"/>
          <w:i/>
          <w:iCs/>
          <w:color w:val="000000" w:themeColor="text1"/>
          <w:sz w:val="28"/>
          <w:szCs w:val="28"/>
        </w:rPr>
      </w:pPr>
      <w:r w:rsidRPr="00790D49">
        <w:rPr>
          <w:rFonts w:ascii="Times New Roman" w:hAnsi="Times New Roman" w:cs="Times New Roman"/>
          <w:color w:val="000000" w:themeColor="text1"/>
          <w:sz w:val="28"/>
          <w:szCs w:val="28"/>
          <w:shd w:val="clear" w:color="auto" w:fill="FFFFFF"/>
        </w:rPr>
        <w:t>вопросы с множественным выбором ответов по содержанию текста;</w:t>
      </w:r>
    </w:p>
    <w:p w:rsidR="00E14950" w:rsidRPr="00790D49" w:rsidRDefault="00E14950" w:rsidP="00E14950">
      <w:pPr>
        <w:pStyle w:val="a5"/>
        <w:numPr>
          <w:ilvl w:val="0"/>
          <w:numId w:val="3"/>
        </w:numPr>
        <w:autoSpaceDE w:val="0"/>
        <w:autoSpaceDN w:val="0"/>
        <w:adjustRightInd w:val="0"/>
        <w:spacing w:after="0" w:line="240" w:lineRule="auto"/>
        <w:ind w:left="851" w:hanging="284"/>
        <w:jc w:val="both"/>
        <w:rPr>
          <w:rFonts w:ascii="Times New Roman" w:hAnsi="Times New Roman" w:cs="Times New Roman"/>
          <w:i/>
          <w:iCs/>
          <w:color w:val="000000" w:themeColor="text1"/>
          <w:sz w:val="28"/>
          <w:szCs w:val="28"/>
        </w:rPr>
      </w:pPr>
      <w:r w:rsidRPr="00790D49">
        <w:rPr>
          <w:rFonts w:ascii="Times New Roman" w:hAnsi="Times New Roman" w:cs="Times New Roman"/>
          <w:color w:val="000000" w:themeColor="text1"/>
          <w:sz w:val="28"/>
          <w:szCs w:val="28"/>
          <w:shd w:val="clear" w:color="auto" w:fill="FFFFFF"/>
        </w:rPr>
        <w:t>задание на установление </w:t>
      </w:r>
      <w:r w:rsidRPr="00790D49">
        <w:rPr>
          <w:rFonts w:ascii="Times New Roman" w:hAnsi="Times New Roman" w:cs="Times New Roman"/>
          <w:bCs/>
          <w:color w:val="000000" w:themeColor="text1"/>
          <w:sz w:val="28"/>
          <w:szCs w:val="28"/>
          <w:shd w:val="clear" w:color="auto" w:fill="FFFFFF"/>
        </w:rPr>
        <w:t xml:space="preserve"> смыслового соответствия между двумя кат</w:t>
      </w:r>
      <w:r w:rsidRPr="00790D49">
        <w:rPr>
          <w:rFonts w:ascii="Times New Roman" w:hAnsi="Times New Roman" w:cs="Times New Roman"/>
          <w:bCs/>
          <w:color w:val="000000" w:themeColor="text1"/>
          <w:sz w:val="28"/>
          <w:szCs w:val="28"/>
          <w:shd w:val="clear" w:color="auto" w:fill="FFFFFF"/>
        </w:rPr>
        <w:t>е</w:t>
      </w:r>
      <w:r w:rsidRPr="00790D49">
        <w:rPr>
          <w:rFonts w:ascii="Times New Roman" w:hAnsi="Times New Roman" w:cs="Times New Roman"/>
          <w:bCs/>
          <w:color w:val="000000" w:themeColor="text1"/>
          <w:sz w:val="28"/>
          <w:szCs w:val="28"/>
          <w:shd w:val="clear" w:color="auto" w:fill="FFFFFF"/>
        </w:rPr>
        <w:t xml:space="preserve">гориями текстов. (Примеры заданий см. в Приложении). </w:t>
      </w:r>
    </w:p>
    <w:p w:rsidR="00E14950" w:rsidRPr="00C21E5F" w:rsidRDefault="00E14950" w:rsidP="00E14950">
      <w:pPr>
        <w:pStyle w:val="a5"/>
        <w:autoSpaceDE w:val="0"/>
        <w:autoSpaceDN w:val="0"/>
        <w:adjustRightInd w:val="0"/>
        <w:spacing w:after="0" w:line="240" w:lineRule="auto"/>
        <w:ind w:left="851"/>
        <w:jc w:val="both"/>
        <w:rPr>
          <w:rFonts w:ascii="Times New Roman" w:hAnsi="Times New Roman" w:cs="Times New Roman"/>
          <w:i/>
          <w:iCs/>
          <w:color w:val="000000"/>
          <w:sz w:val="28"/>
          <w:szCs w:val="28"/>
        </w:rPr>
      </w:pPr>
    </w:p>
    <w:p w:rsidR="00E14950" w:rsidRPr="002879D3" w:rsidRDefault="00E14950" w:rsidP="00E14950">
      <w:pPr>
        <w:pStyle w:val="Default"/>
        <w:numPr>
          <w:ilvl w:val="0"/>
          <w:numId w:val="2"/>
        </w:numPr>
        <w:jc w:val="center"/>
        <w:rPr>
          <w:b/>
          <w:bCs/>
          <w:iCs/>
          <w:sz w:val="28"/>
          <w:szCs w:val="28"/>
        </w:rPr>
      </w:pPr>
      <w:r w:rsidRPr="002879D3">
        <w:rPr>
          <w:b/>
          <w:sz w:val="28"/>
          <w:szCs w:val="28"/>
        </w:rPr>
        <w:t>Критерии оценки на вступительных испытаниях</w:t>
      </w:r>
    </w:p>
    <w:p w:rsidR="00E14950" w:rsidRDefault="00E14950" w:rsidP="00E14950">
      <w:pPr>
        <w:pStyle w:val="Default"/>
        <w:ind w:left="360"/>
        <w:jc w:val="both"/>
        <w:rPr>
          <w:b/>
          <w:bCs/>
          <w:iCs/>
          <w:sz w:val="28"/>
          <w:szCs w:val="28"/>
        </w:rPr>
      </w:pPr>
    </w:p>
    <w:p w:rsidR="00E14950" w:rsidRDefault="00E14950" w:rsidP="00E14950">
      <w:pPr>
        <w:pStyle w:val="Default"/>
        <w:ind w:firstLine="709"/>
        <w:jc w:val="both"/>
        <w:rPr>
          <w:b/>
          <w:bCs/>
          <w:iCs/>
          <w:sz w:val="28"/>
          <w:szCs w:val="28"/>
        </w:rPr>
      </w:pPr>
      <w:r w:rsidRPr="0003670C">
        <w:rPr>
          <w:b/>
          <w:sz w:val="28"/>
          <w:szCs w:val="28"/>
        </w:rPr>
        <w:t>Максимальное</w:t>
      </w:r>
      <w:r w:rsidRPr="002879D3">
        <w:rPr>
          <w:sz w:val="28"/>
          <w:szCs w:val="28"/>
        </w:rPr>
        <w:t xml:space="preserve"> количество баллов, набранных на вступительных испытаниях</w:t>
      </w:r>
      <w:r>
        <w:rPr>
          <w:sz w:val="28"/>
          <w:szCs w:val="28"/>
        </w:rPr>
        <w:t xml:space="preserve"> </w:t>
      </w:r>
      <w:r w:rsidRPr="002879D3">
        <w:rPr>
          <w:sz w:val="28"/>
          <w:szCs w:val="28"/>
        </w:rPr>
        <w:t xml:space="preserve">- </w:t>
      </w:r>
      <w:r w:rsidRPr="0003670C">
        <w:rPr>
          <w:b/>
          <w:sz w:val="28"/>
          <w:szCs w:val="28"/>
        </w:rPr>
        <w:t>100 баллов.</w:t>
      </w:r>
      <w:r>
        <w:rPr>
          <w:b/>
          <w:bCs/>
          <w:iCs/>
          <w:sz w:val="28"/>
          <w:szCs w:val="28"/>
        </w:rPr>
        <w:t xml:space="preserve">  </w:t>
      </w:r>
      <w:r w:rsidRPr="00F9319C">
        <w:rPr>
          <w:bCs/>
          <w:iCs/>
          <w:sz w:val="28"/>
          <w:szCs w:val="28"/>
        </w:rPr>
        <w:t xml:space="preserve">За каждый из двух разделов теста </w:t>
      </w:r>
      <w:r w:rsidRPr="00F9319C">
        <w:rPr>
          <w:sz w:val="28"/>
          <w:szCs w:val="28"/>
        </w:rPr>
        <w:t xml:space="preserve">максимальное </w:t>
      </w:r>
      <w:r w:rsidRPr="002879D3">
        <w:rPr>
          <w:sz w:val="28"/>
          <w:szCs w:val="28"/>
        </w:rPr>
        <w:t>к</w:t>
      </w:r>
      <w:r w:rsidRPr="002879D3">
        <w:rPr>
          <w:sz w:val="28"/>
          <w:szCs w:val="28"/>
        </w:rPr>
        <w:t>о</w:t>
      </w:r>
      <w:r w:rsidRPr="002879D3">
        <w:rPr>
          <w:sz w:val="28"/>
          <w:szCs w:val="28"/>
        </w:rPr>
        <w:t xml:space="preserve">личество </w:t>
      </w:r>
      <w:r>
        <w:rPr>
          <w:sz w:val="28"/>
          <w:szCs w:val="28"/>
        </w:rPr>
        <w:t xml:space="preserve">начисляемых </w:t>
      </w:r>
      <w:r w:rsidRPr="002879D3">
        <w:rPr>
          <w:sz w:val="28"/>
          <w:szCs w:val="28"/>
        </w:rPr>
        <w:t>баллов</w:t>
      </w:r>
      <w:r>
        <w:rPr>
          <w:sz w:val="28"/>
          <w:szCs w:val="28"/>
        </w:rPr>
        <w:t xml:space="preserve"> составляет </w:t>
      </w:r>
      <w:r>
        <w:rPr>
          <w:b/>
          <w:sz w:val="28"/>
          <w:szCs w:val="28"/>
        </w:rPr>
        <w:t xml:space="preserve">50. </w:t>
      </w:r>
      <w:r>
        <w:rPr>
          <w:b/>
          <w:bCs/>
          <w:iCs/>
          <w:sz w:val="28"/>
          <w:szCs w:val="28"/>
        </w:rPr>
        <w:t xml:space="preserve">  </w:t>
      </w:r>
    </w:p>
    <w:p w:rsidR="00E14950" w:rsidRDefault="00E14950" w:rsidP="00E14950">
      <w:pPr>
        <w:pStyle w:val="Default"/>
        <w:ind w:firstLine="709"/>
        <w:jc w:val="both"/>
        <w:rPr>
          <w:sz w:val="28"/>
          <w:szCs w:val="28"/>
        </w:rPr>
      </w:pPr>
      <w:r>
        <w:rPr>
          <w:sz w:val="28"/>
          <w:szCs w:val="28"/>
        </w:rPr>
        <w:t xml:space="preserve">Каждое правильно выполненное задание </w:t>
      </w:r>
      <w:r w:rsidRPr="003D7EA6">
        <w:rPr>
          <w:b/>
          <w:sz w:val="28"/>
          <w:szCs w:val="28"/>
        </w:rPr>
        <w:t xml:space="preserve">первой части </w:t>
      </w:r>
      <w:r>
        <w:rPr>
          <w:sz w:val="28"/>
          <w:szCs w:val="28"/>
        </w:rPr>
        <w:t>теста оценив</w:t>
      </w:r>
      <w:r>
        <w:rPr>
          <w:sz w:val="28"/>
          <w:szCs w:val="28"/>
        </w:rPr>
        <w:t>а</w:t>
      </w:r>
      <w:r>
        <w:rPr>
          <w:sz w:val="28"/>
          <w:szCs w:val="28"/>
        </w:rPr>
        <w:t xml:space="preserve">ется максимально в </w:t>
      </w:r>
      <w:r>
        <w:rPr>
          <w:b/>
          <w:sz w:val="28"/>
          <w:szCs w:val="28"/>
        </w:rPr>
        <w:t>2</w:t>
      </w:r>
      <w:r w:rsidRPr="0003670C">
        <w:rPr>
          <w:b/>
          <w:sz w:val="28"/>
          <w:szCs w:val="28"/>
        </w:rPr>
        <w:t xml:space="preserve"> балл</w:t>
      </w:r>
      <w:r>
        <w:rPr>
          <w:b/>
          <w:sz w:val="28"/>
          <w:szCs w:val="28"/>
        </w:rPr>
        <w:t>а</w:t>
      </w:r>
      <w:r>
        <w:rPr>
          <w:sz w:val="28"/>
          <w:szCs w:val="28"/>
        </w:rPr>
        <w:t xml:space="preserve">. </w:t>
      </w:r>
      <w:r w:rsidRPr="00E6544A">
        <w:rPr>
          <w:sz w:val="28"/>
          <w:szCs w:val="28"/>
        </w:rPr>
        <w:t>Снятие одного балла предусматривается в зад</w:t>
      </w:r>
      <w:r w:rsidRPr="00E6544A">
        <w:rPr>
          <w:sz w:val="28"/>
          <w:szCs w:val="28"/>
        </w:rPr>
        <w:t>а</w:t>
      </w:r>
      <w:r w:rsidRPr="00E6544A">
        <w:rPr>
          <w:sz w:val="28"/>
          <w:szCs w:val="28"/>
        </w:rPr>
        <w:t>ниях на установление соответствий и правильной последовательности см</w:t>
      </w:r>
      <w:r w:rsidRPr="00E6544A">
        <w:rPr>
          <w:sz w:val="28"/>
          <w:szCs w:val="28"/>
        </w:rPr>
        <w:t>ы</w:t>
      </w:r>
      <w:r w:rsidRPr="00E6544A">
        <w:rPr>
          <w:sz w:val="28"/>
          <w:szCs w:val="28"/>
        </w:rPr>
        <w:t>словых элементов</w:t>
      </w:r>
      <w:r>
        <w:rPr>
          <w:sz w:val="28"/>
          <w:szCs w:val="28"/>
        </w:rPr>
        <w:t xml:space="preserve"> в случае, если соответствия или последовательность выя</w:t>
      </w:r>
      <w:r>
        <w:rPr>
          <w:sz w:val="28"/>
          <w:szCs w:val="28"/>
        </w:rPr>
        <w:t>в</w:t>
      </w:r>
      <w:r>
        <w:rPr>
          <w:sz w:val="28"/>
          <w:szCs w:val="28"/>
        </w:rPr>
        <w:t xml:space="preserve">лены частично. </w:t>
      </w:r>
    </w:p>
    <w:p w:rsidR="00E14950" w:rsidRDefault="00E14950" w:rsidP="00E14950">
      <w:pPr>
        <w:pStyle w:val="Default"/>
        <w:ind w:firstLine="709"/>
        <w:jc w:val="both"/>
        <w:rPr>
          <w:sz w:val="28"/>
          <w:szCs w:val="28"/>
        </w:rPr>
      </w:pPr>
      <w:r>
        <w:rPr>
          <w:sz w:val="28"/>
          <w:szCs w:val="28"/>
        </w:rPr>
        <w:t xml:space="preserve">Каждое правильно выполненное задание </w:t>
      </w:r>
      <w:r w:rsidRPr="003D7EA6">
        <w:rPr>
          <w:b/>
          <w:sz w:val="28"/>
          <w:szCs w:val="28"/>
        </w:rPr>
        <w:t>второй части</w:t>
      </w:r>
      <w:r>
        <w:rPr>
          <w:sz w:val="28"/>
          <w:szCs w:val="28"/>
        </w:rPr>
        <w:t xml:space="preserve"> теста оценив</w:t>
      </w:r>
      <w:r>
        <w:rPr>
          <w:sz w:val="28"/>
          <w:szCs w:val="28"/>
        </w:rPr>
        <w:t>а</w:t>
      </w:r>
      <w:r>
        <w:rPr>
          <w:sz w:val="28"/>
          <w:szCs w:val="28"/>
        </w:rPr>
        <w:t xml:space="preserve">ется максимально в </w:t>
      </w:r>
      <w:r>
        <w:rPr>
          <w:b/>
          <w:sz w:val="28"/>
          <w:szCs w:val="28"/>
        </w:rPr>
        <w:t>1</w:t>
      </w:r>
      <w:r w:rsidRPr="0003670C">
        <w:rPr>
          <w:b/>
          <w:sz w:val="28"/>
          <w:szCs w:val="28"/>
        </w:rPr>
        <w:t xml:space="preserve"> балл</w:t>
      </w:r>
      <w:r>
        <w:rPr>
          <w:sz w:val="28"/>
          <w:szCs w:val="28"/>
        </w:rPr>
        <w:t xml:space="preserve">. </w:t>
      </w:r>
    </w:p>
    <w:p w:rsidR="00E14950" w:rsidRDefault="00E14950" w:rsidP="00E14950">
      <w:pPr>
        <w:pStyle w:val="Default"/>
        <w:ind w:firstLine="709"/>
        <w:jc w:val="both"/>
        <w:rPr>
          <w:sz w:val="28"/>
          <w:szCs w:val="28"/>
        </w:rPr>
      </w:pPr>
    </w:p>
    <w:p w:rsidR="00E14950" w:rsidRDefault="00E14950" w:rsidP="00E14950">
      <w:pPr>
        <w:pStyle w:val="Default"/>
        <w:ind w:firstLine="709"/>
        <w:jc w:val="both"/>
        <w:rPr>
          <w:b/>
          <w:bCs/>
          <w:iCs/>
          <w:sz w:val="28"/>
          <w:szCs w:val="28"/>
        </w:rPr>
      </w:pPr>
      <w:r w:rsidRPr="0003670C">
        <w:rPr>
          <w:b/>
          <w:sz w:val="28"/>
          <w:szCs w:val="28"/>
        </w:rPr>
        <w:lastRenderedPageBreak/>
        <w:t>Пороговый уровень</w:t>
      </w:r>
      <w:r w:rsidRPr="002879D3">
        <w:rPr>
          <w:sz w:val="28"/>
          <w:szCs w:val="28"/>
        </w:rPr>
        <w:t xml:space="preserve"> положительного результата </w:t>
      </w:r>
      <w:r>
        <w:rPr>
          <w:sz w:val="28"/>
          <w:szCs w:val="28"/>
        </w:rPr>
        <w:t>составляет</w:t>
      </w:r>
      <w:r w:rsidRPr="002879D3">
        <w:rPr>
          <w:sz w:val="28"/>
          <w:szCs w:val="28"/>
        </w:rPr>
        <w:t xml:space="preserve"> </w:t>
      </w:r>
      <w:r w:rsidRPr="0003670C">
        <w:rPr>
          <w:b/>
          <w:sz w:val="28"/>
          <w:szCs w:val="28"/>
        </w:rPr>
        <w:t>40 баллов</w:t>
      </w:r>
      <w:r>
        <w:rPr>
          <w:b/>
          <w:sz w:val="28"/>
          <w:szCs w:val="28"/>
        </w:rPr>
        <w:t xml:space="preserve"> </w:t>
      </w:r>
      <w:r w:rsidRPr="00BA1890">
        <w:rPr>
          <w:sz w:val="28"/>
          <w:szCs w:val="28"/>
        </w:rPr>
        <w:t>(не ниже</w:t>
      </w:r>
      <w:r>
        <w:rPr>
          <w:b/>
          <w:sz w:val="28"/>
          <w:szCs w:val="28"/>
        </w:rPr>
        <w:t xml:space="preserve"> 20 баллов </w:t>
      </w:r>
      <w:r w:rsidRPr="00BA1890">
        <w:rPr>
          <w:sz w:val="28"/>
          <w:szCs w:val="28"/>
        </w:rPr>
        <w:t>за каждый из разделов экзаменационного теста).</w:t>
      </w:r>
      <w:r>
        <w:rPr>
          <w:sz w:val="28"/>
          <w:szCs w:val="28"/>
        </w:rPr>
        <w:t xml:space="preserve">  </w:t>
      </w:r>
    </w:p>
    <w:p w:rsidR="00E14950" w:rsidRDefault="00E14950" w:rsidP="00E14950">
      <w:pPr>
        <w:pStyle w:val="Default"/>
        <w:jc w:val="both"/>
        <w:rPr>
          <w:sz w:val="28"/>
          <w:szCs w:val="28"/>
        </w:rPr>
      </w:pPr>
    </w:p>
    <w:p w:rsidR="00E14950" w:rsidRDefault="00E14950" w:rsidP="00E14950">
      <w:pPr>
        <w:pStyle w:val="a5"/>
        <w:numPr>
          <w:ilvl w:val="0"/>
          <w:numId w:val="2"/>
        </w:numPr>
        <w:autoSpaceDE w:val="0"/>
        <w:autoSpaceDN w:val="0"/>
        <w:adjustRightInd w:val="0"/>
        <w:spacing w:after="0" w:line="276" w:lineRule="atLeast"/>
        <w:jc w:val="center"/>
        <w:rPr>
          <w:rFonts w:ascii="Times New Roman" w:hAnsi="Times New Roman" w:cs="Times New Roman"/>
          <w:b/>
          <w:bCs/>
          <w:color w:val="000000"/>
          <w:sz w:val="28"/>
          <w:szCs w:val="28"/>
        </w:rPr>
      </w:pPr>
      <w:r w:rsidRPr="00BA1890">
        <w:rPr>
          <w:rFonts w:ascii="Times New Roman" w:hAnsi="Times New Roman" w:cs="Times New Roman"/>
          <w:b/>
          <w:bCs/>
          <w:color w:val="000000"/>
          <w:sz w:val="28"/>
          <w:szCs w:val="28"/>
        </w:rPr>
        <w:t>Рекомендуемая литература по теории и методике преподавания иностранных языков:</w:t>
      </w:r>
    </w:p>
    <w:p w:rsidR="00E14950" w:rsidRDefault="00E14950" w:rsidP="00E14950">
      <w:pPr>
        <w:autoSpaceDE w:val="0"/>
        <w:autoSpaceDN w:val="0"/>
        <w:adjustRightInd w:val="0"/>
        <w:spacing w:after="0" w:line="276" w:lineRule="atLeast"/>
        <w:rPr>
          <w:rFonts w:ascii="Times New Roman" w:hAnsi="Times New Roman" w:cs="Times New Roman"/>
          <w:b/>
          <w:bCs/>
          <w:color w:val="000000"/>
          <w:sz w:val="28"/>
          <w:szCs w:val="28"/>
        </w:rPr>
      </w:pPr>
    </w:p>
    <w:p w:rsidR="00E14950" w:rsidRPr="00BA1890" w:rsidRDefault="00E14950" w:rsidP="00E14950">
      <w:pPr>
        <w:pStyle w:val="a5"/>
        <w:numPr>
          <w:ilvl w:val="0"/>
          <w:numId w:val="4"/>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Гальскова, Н.Д. Теория обучения иностранным</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языкам. Лингводидактика и</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методика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учеб. Пособие</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для студ. лингв. ун-тов</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фак. ин. яз. высш. пед. учеб. заведений/ Н.Д. Гальскова, Н.И. Гез. –5-еизд., стер.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 Издательский</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центр «Академия», 2008.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336 с. </w:t>
      </w:r>
    </w:p>
    <w:p w:rsidR="00E14950" w:rsidRPr="00BA1890" w:rsidRDefault="00E14950" w:rsidP="00E14950">
      <w:pPr>
        <w:pStyle w:val="a5"/>
        <w:numPr>
          <w:ilvl w:val="0"/>
          <w:numId w:val="4"/>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Пассов, Е.И. Методика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наука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В3 т. Т. 1.Методика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теория и</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технология иноязычного образования/Е.И. Пассов.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Елец: Елецкий</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гос</w:t>
      </w:r>
      <w:r w:rsidRPr="00BA1890">
        <w:rPr>
          <w:rFonts w:ascii="Times New Roman" w:hAnsi="Times New Roman" w:cs="Times New Roman"/>
          <w:color w:val="000000"/>
          <w:sz w:val="28"/>
          <w:szCs w:val="28"/>
        </w:rPr>
        <w:t>у</w:t>
      </w:r>
      <w:r w:rsidRPr="00BA1890">
        <w:rPr>
          <w:rFonts w:ascii="Times New Roman" w:hAnsi="Times New Roman" w:cs="Times New Roman"/>
          <w:color w:val="000000"/>
          <w:sz w:val="28"/>
          <w:szCs w:val="28"/>
        </w:rPr>
        <w:t>дарственный</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университет им. И.А. Бунина, 2010.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542 с.</w:t>
      </w:r>
    </w:p>
    <w:p w:rsidR="00E14950" w:rsidRPr="00BA1890" w:rsidRDefault="00E14950" w:rsidP="00E14950">
      <w:pPr>
        <w:pStyle w:val="a5"/>
        <w:numPr>
          <w:ilvl w:val="0"/>
          <w:numId w:val="4"/>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Пассов, Е.И. Методика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наука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В3 т. Т. 2. Методология метод</w:t>
      </w:r>
      <w:r w:rsidRPr="00BA1890">
        <w:rPr>
          <w:rFonts w:ascii="Times New Roman" w:hAnsi="Times New Roman" w:cs="Times New Roman"/>
          <w:color w:val="000000"/>
          <w:sz w:val="28"/>
          <w:szCs w:val="28"/>
        </w:rPr>
        <w:t>и</w:t>
      </w:r>
      <w:r w:rsidRPr="00BA1890">
        <w:rPr>
          <w:rFonts w:ascii="Times New Roman" w:hAnsi="Times New Roman" w:cs="Times New Roman"/>
          <w:color w:val="000000"/>
          <w:sz w:val="28"/>
          <w:szCs w:val="28"/>
        </w:rPr>
        <w:t>ки: эмпирические</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методы исследования/ Е.И. Пассов.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Елец: Елецкий</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г</w:t>
      </w:r>
      <w:r w:rsidRPr="00BA1890">
        <w:rPr>
          <w:rFonts w:ascii="Times New Roman" w:hAnsi="Times New Roman" w:cs="Times New Roman"/>
          <w:color w:val="000000"/>
          <w:sz w:val="28"/>
          <w:szCs w:val="28"/>
        </w:rPr>
        <w:t>о</w:t>
      </w:r>
      <w:r w:rsidRPr="00BA1890">
        <w:rPr>
          <w:rFonts w:ascii="Times New Roman" w:hAnsi="Times New Roman" w:cs="Times New Roman"/>
          <w:color w:val="000000"/>
          <w:sz w:val="28"/>
          <w:szCs w:val="28"/>
        </w:rPr>
        <w:t>сударственный</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университет им. И.А. Бунина, 2010.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647с.</w:t>
      </w:r>
    </w:p>
    <w:p w:rsidR="00E14950" w:rsidRPr="00BA1890" w:rsidRDefault="00E14950" w:rsidP="00E14950">
      <w:pPr>
        <w:pStyle w:val="a5"/>
        <w:numPr>
          <w:ilvl w:val="0"/>
          <w:numId w:val="4"/>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Пассов, Е.И. Методика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наука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В3 т. Т. 3. Методология метод</w:t>
      </w:r>
      <w:r w:rsidRPr="00BA1890">
        <w:rPr>
          <w:rFonts w:ascii="Times New Roman" w:hAnsi="Times New Roman" w:cs="Times New Roman"/>
          <w:color w:val="000000"/>
          <w:sz w:val="28"/>
          <w:szCs w:val="28"/>
        </w:rPr>
        <w:t>и</w:t>
      </w:r>
      <w:r w:rsidRPr="00BA1890">
        <w:rPr>
          <w:rFonts w:ascii="Times New Roman" w:hAnsi="Times New Roman" w:cs="Times New Roman"/>
          <w:color w:val="000000"/>
          <w:sz w:val="28"/>
          <w:szCs w:val="28"/>
        </w:rPr>
        <w:t>ки: теоретические</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методы</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исследования / Е.И.Пассов.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Елец: Елецкий</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г</w:t>
      </w:r>
      <w:r w:rsidRPr="00BA1890">
        <w:rPr>
          <w:rFonts w:ascii="Times New Roman" w:hAnsi="Times New Roman" w:cs="Times New Roman"/>
          <w:color w:val="000000"/>
          <w:sz w:val="28"/>
          <w:szCs w:val="28"/>
        </w:rPr>
        <w:t>о</w:t>
      </w:r>
      <w:r w:rsidRPr="00BA1890">
        <w:rPr>
          <w:rFonts w:ascii="Times New Roman" w:hAnsi="Times New Roman" w:cs="Times New Roman"/>
          <w:color w:val="000000"/>
          <w:sz w:val="28"/>
          <w:szCs w:val="28"/>
        </w:rPr>
        <w:t>сударственный</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университет им. И.А. Бунина, 2010.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634 с.</w:t>
      </w:r>
    </w:p>
    <w:p w:rsidR="00E14950" w:rsidRPr="00BA1890" w:rsidRDefault="00E14950" w:rsidP="00E14950">
      <w:pPr>
        <w:pStyle w:val="a5"/>
        <w:numPr>
          <w:ilvl w:val="0"/>
          <w:numId w:val="4"/>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Соловова, Е.Н.Методика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обучения иностранным</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языкам: базовый</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курс</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пособие</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для студентов пед. вузов и</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учителей/ Е.Н. Соловова.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М.: АСТ: Астрель, 2008.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238 с. </w:t>
      </w:r>
    </w:p>
    <w:p w:rsidR="00E14950" w:rsidRDefault="00E14950" w:rsidP="00E14950">
      <w:pPr>
        <w:pStyle w:val="a5"/>
        <w:numPr>
          <w:ilvl w:val="0"/>
          <w:numId w:val="4"/>
        </w:numPr>
        <w:autoSpaceDE w:val="0"/>
        <w:autoSpaceDN w:val="0"/>
        <w:adjustRightInd w:val="0"/>
        <w:spacing w:after="27" w:line="240" w:lineRule="auto"/>
        <w:jc w:val="both"/>
        <w:rPr>
          <w:rFonts w:ascii="Times New Roman" w:hAnsi="Times New Roman" w:cs="Times New Roman"/>
          <w:color w:val="000000"/>
          <w:sz w:val="28"/>
          <w:szCs w:val="28"/>
        </w:rPr>
      </w:pPr>
      <w:r w:rsidRPr="00BA1890">
        <w:rPr>
          <w:rFonts w:ascii="Times New Roman" w:hAnsi="Times New Roman" w:cs="Times New Roman"/>
          <w:color w:val="000000"/>
          <w:sz w:val="28"/>
          <w:szCs w:val="28"/>
        </w:rPr>
        <w:t>Щукин, А.Н. Обучение</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иностранным</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языкам: теория и</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практика</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[Текст]/ А.Н. Щукин.</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 xml:space="preserve">М.: Филоматис, 2006. </w:t>
      </w:r>
      <w:r>
        <w:rPr>
          <w:rFonts w:ascii="Times New Roman" w:hAnsi="Times New Roman" w:cs="Times New Roman"/>
          <w:color w:val="000000"/>
          <w:sz w:val="28"/>
          <w:szCs w:val="28"/>
        </w:rPr>
        <w:t xml:space="preserve">– </w:t>
      </w:r>
      <w:r w:rsidRPr="00BA1890">
        <w:rPr>
          <w:rFonts w:ascii="Times New Roman" w:hAnsi="Times New Roman" w:cs="Times New Roman"/>
          <w:color w:val="000000"/>
          <w:sz w:val="28"/>
          <w:szCs w:val="28"/>
        </w:rPr>
        <w:t>476 с.</w:t>
      </w:r>
    </w:p>
    <w:p w:rsidR="00E14950" w:rsidRDefault="00E14950" w:rsidP="00E1495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E14950" w:rsidRPr="002E737F" w:rsidRDefault="00E14950" w:rsidP="00E14950">
      <w:pPr>
        <w:autoSpaceDE w:val="0"/>
        <w:autoSpaceDN w:val="0"/>
        <w:adjustRightInd w:val="0"/>
        <w:spacing w:after="27" w:line="240" w:lineRule="auto"/>
        <w:jc w:val="center"/>
        <w:rPr>
          <w:rFonts w:ascii="Times New Roman" w:hAnsi="Times New Roman" w:cs="Times New Roman"/>
          <w:b/>
          <w:color w:val="000000"/>
          <w:sz w:val="28"/>
          <w:szCs w:val="28"/>
        </w:rPr>
      </w:pPr>
      <w:bookmarkStart w:id="0" w:name="_GoBack"/>
      <w:bookmarkEnd w:id="0"/>
      <w:r w:rsidRPr="002E737F">
        <w:rPr>
          <w:rFonts w:ascii="Times New Roman" w:hAnsi="Times New Roman" w:cs="Times New Roman"/>
          <w:b/>
          <w:color w:val="000000"/>
          <w:sz w:val="28"/>
          <w:szCs w:val="28"/>
        </w:rPr>
        <w:lastRenderedPageBreak/>
        <w:t>Приложение</w:t>
      </w:r>
    </w:p>
    <w:p w:rsidR="00E14950" w:rsidRDefault="00E14950" w:rsidP="00E14950">
      <w:pPr>
        <w:pStyle w:val="a5"/>
        <w:autoSpaceDE w:val="0"/>
        <w:autoSpaceDN w:val="0"/>
        <w:adjustRightInd w:val="0"/>
        <w:spacing w:after="27"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(Образец заданий ко второй части экзаменационного теста)</w:t>
      </w:r>
    </w:p>
    <w:p w:rsidR="00E14950" w:rsidRPr="00F9319C" w:rsidRDefault="00E14950" w:rsidP="00E14950">
      <w:pPr>
        <w:spacing w:after="0" w:line="240" w:lineRule="auto"/>
        <w:jc w:val="center"/>
        <w:rPr>
          <w:rFonts w:ascii="Times New Roman" w:hAnsi="Times New Roman" w:cs="Times New Roman"/>
          <w:b/>
          <w:sz w:val="24"/>
          <w:szCs w:val="24"/>
        </w:rPr>
      </w:pPr>
    </w:p>
    <w:p w:rsidR="00E14950" w:rsidRPr="00790D49" w:rsidRDefault="00E14950" w:rsidP="00E14950">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Text 1</w:t>
      </w:r>
    </w:p>
    <w:p w:rsidR="00E14950" w:rsidRPr="00790D49" w:rsidRDefault="00E14950" w:rsidP="00E14950">
      <w:pPr>
        <w:spacing w:after="0" w:line="240" w:lineRule="auto"/>
        <w:jc w:val="both"/>
        <w:rPr>
          <w:rFonts w:ascii="Times New Roman" w:hAnsi="Times New Roman" w:cs="Times New Roman"/>
          <w:b/>
          <w:i/>
          <w:sz w:val="24"/>
          <w:szCs w:val="24"/>
          <w:lang w:val="en-US"/>
        </w:rPr>
      </w:pPr>
      <w:r w:rsidRPr="00790D49">
        <w:rPr>
          <w:rFonts w:ascii="Times New Roman" w:hAnsi="Times New Roman" w:cs="Times New Roman"/>
          <w:b/>
          <w:i/>
          <w:sz w:val="24"/>
          <w:szCs w:val="24"/>
          <w:lang w:val="en-US"/>
        </w:rPr>
        <w:t>For questions 1-12, read the text below and decide which answer (A, B, C or D) best fits each gap. There is an example at the beginning (0).</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Book Review</w:t>
      </w:r>
    </w:p>
    <w:p w:rsidR="00E14950" w:rsidRPr="00790D49" w:rsidRDefault="00E14950" w:rsidP="00E14950">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Galapagos: The islands that changed the world</w:t>
      </w:r>
    </w:p>
    <w:p w:rsidR="00E14950" w:rsidRPr="00790D49" w:rsidRDefault="00E14950" w:rsidP="00E14950">
      <w:pPr>
        <w:spacing w:after="0" w:line="240" w:lineRule="auto"/>
        <w:ind w:firstLine="709"/>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I was lucky enough to (</w:t>
      </w:r>
      <w:r w:rsidRPr="00790D49">
        <w:rPr>
          <w:rFonts w:ascii="Times New Roman" w:hAnsi="Times New Roman" w:cs="Times New Roman"/>
          <w:b/>
          <w:sz w:val="24"/>
          <w:szCs w:val="24"/>
          <w:lang w:val="en-US"/>
        </w:rPr>
        <w:t>0</w:t>
      </w:r>
      <w:r w:rsidRPr="00790D49">
        <w:rPr>
          <w:rFonts w:ascii="Times New Roman" w:hAnsi="Times New Roman" w:cs="Times New Roman"/>
          <w:sz w:val="24"/>
          <w:szCs w:val="24"/>
          <w:lang w:val="en-US"/>
        </w:rPr>
        <w:t>) … an ambition and visit the Galapagos Islands two years ago. It’s only when you experience the place first (</w:t>
      </w:r>
      <w:r w:rsidRPr="00790D49">
        <w:rPr>
          <w:rFonts w:ascii="Times New Roman" w:hAnsi="Times New Roman" w:cs="Times New Roman"/>
          <w:b/>
          <w:sz w:val="24"/>
          <w:szCs w:val="24"/>
          <w:lang w:val="en-US"/>
        </w:rPr>
        <w:t>1</w:t>
      </w:r>
      <w:r w:rsidRPr="00790D49">
        <w:rPr>
          <w:rFonts w:ascii="Times New Roman" w:hAnsi="Times New Roman" w:cs="Times New Roman"/>
          <w:sz w:val="24"/>
          <w:szCs w:val="24"/>
          <w:lang w:val="en-US"/>
        </w:rPr>
        <w:t>) … that you really appreciate why the early e</w:t>
      </w:r>
      <w:r w:rsidRPr="00790D49">
        <w:rPr>
          <w:rFonts w:ascii="Times New Roman" w:hAnsi="Times New Roman" w:cs="Times New Roman"/>
          <w:sz w:val="24"/>
          <w:szCs w:val="24"/>
          <w:lang w:val="en-US"/>
        </w:rPr>
        <w:t>x</w:t>
      </w:r>
      <w:r w:rsidRPr="00790D49">
        <w:rPr>
          <w:rFonts w:ascii="Times New Roman" w:hAnsi="Times New Roman" w:cs="Times New Roman"/>
          <w:sz w:val="24"/>
          <w:szCs w:val="24"/>
          <w:lang w:val="en-US"/>
        </w:rPr>
        <w:t>plorers gave this isolates archipelago the (</w:t>
      </w:r>
      <w:r w:rsidRPr="00790D49">
        <w:rPr>
          <w:rFonts w:ascii="Times New Roman" w:hAnsi="Times New Roman" w:cs="Times New Roman"/>
          <w:b/>
          <w:sz w:val="24"/>
          <w:szCs w:val="24"/>
          <w:lang w:val="en-US"/>
        </w:rPr>
        <w:t>2</w:t>
      </w:r>
      <w:r w:rsidRPr="00790D49">
        <w:rPr>
          <w:rFonts w:ascii="Times New Roman" w:hAnsi="Times New Roman" w:cs="Times New Roman"/>
          <w:sz w:val="24"/>
          <w:szCs w:val="24"/>
          <w:lang w:val="en-US"/>
        </w:rPr>
        <w:t>) … “The Enchanted Isles’.</w:t>
      </w:r>
    </w:p>
    <w:p w:rsidR="00E14950" w:rsidRPr="00790D49" w:rsidRDefault="00E14950" w:rsidP="00E14950">
      <w:pPr>
        <w:spacing w:after="0" w:line="240" w:lineRule="auto"/>
        <w:ind w:firstLine="709"/>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w:t>
      </w:r>
      <w:r w:rsidRPr="00790D49">
        <w:rPr>
          <w:rFonts w:ascii="Times New Roman" w:hAnsi="Times New Roman" w:cs="Times New Roman"/>
          <w:b/>
          <w:sz w:val="24"/>
          <w:szCs w:val="24"/>
          <w:lang w:val="en-US"/>
        </w:rPr>
        <w:t>3</w:t>
      </w:r>
      <w:r w:rsidRPr="00790D49">
        <w:rPr>
          <w:rFonts w:ascii="Times New Roman" w:hAnsi="Times New Roman" w:cs="Times New Roman"/>
          <w:sz w:val="24"/>
          <w:szCs w:val="24"/>
          <w:lang w:val="en-US"/>
        </w:rPr>
        <w:t>) … no substitute for a visit, this superbly attractive book provides a fascinating co</w:t>
      </w:r>
      <w:r w:rsidRPr="00790D49">
        <w:rPr>
          <w:rFonts w:ascii="Times New Roman" w:hAnsi="Times New Roman" w:cs="Times New Roman"/>
          <w:sz w:val="24"/>
          <w:szCs w:val="24"/>
          <w:lang w:val="en-US"/>
        </w:rPr>
        <w:t>m</w:t>
      </w:r>
      <w:r w:rsidRPr="00790D49">
        <w:rPr>
          <w:rFonts w:ascii="Times New Roman" w:hAnsi="Times New Roman" w:cs="Times New Roman"/>
          <w:sz w:val="24"/>
          <w:szCs w:val="24"/>
          <w:lang w:val="en-US"/>
        </w:rPr>
        <w:t>mentary and scientific background to the Galapagos experience. BBC books have (</w:t>
      </w:r>
      <w:r w:rsidRPr="00790D49">
        <w:rPr>
          <w:rFonts w:ascii="Times New Roman" w:hAnsi="Times New Roman" w:cs="Times New Roman"/>
          <w:b/>
          <w:sz w:val="24"/>
          <w:szCs w:val="24"/>
          <w:lang w:val="en-US"/>
        </w:rPr>
        <w:t>4</w:t>
      </w:r>
      <w:r w:rsidRPr="00790D49">
        <w:rPr>
          <w:rFonts w:ascii="Times New Roman" w:hAnsi="Times New Roman" w:cs="Times New Roman"/>
          <w:sz w:val="24"/>
          <w:szCs w:val="24"/>
          <w:lang w:val="en-US"/>
        </w:rPr>
        <w:t>) … their usual high-quality job in producing the volume that will accompany their TV series of the same name.</w:t>
      </w:r>
    </w:p>
    <w:p w:rsidR="00E14950" w:rsidRPr="00790D49" w:rsidRDefault="00E14950" w:rsidP="00E14950">
      <w:pPr>
        <w:spacing w:after="0" w:line="240" w:lineRule="auto"/>
        <w:ind w:firstLine="709"/>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Nothing can compare to exploring the strange landscapes. (</w:t>
      </w:r>
      <w:r w:rsidRPr="00790D49">
        <w:rPr>
          <w:rFonts w:ascii="Times New Roman" w:hAnsi="Times New Roman" w:cs="Times New Roman"/>
          <w:b/>
          <w:sz w:val="24"/>
          <w:szCs w:val="24"/>
          <w:lang w:val="en-US"/>
        </w:rPr>
        <w:t>5</w:t>
      </w:r>
      <w:r w:rsidRPr="00790D49">
        <w:rPr>
          <w:rFonts w:ascii="Times New Roman" w:hAnsi="Times New Roman" w:cs="Times New Roman"/>
          <w:sz w:val="24"/>
          <w:szCs w:val="24"/>
          <w:lang w:val="en-US"/>
        </w:rPr>
        <w:t>) … up close and personal with the unique wildlife and witnessing the rich biological and environmental history that is so very apparent on the islands. However, this book does (</w:t>
      </w:r>
      <w:r w:rsidRPr="00790D49">
        <w:rPr>
          <w:rFonts w:ascii="Times New Roman" w:hAnsi="Times New Roman" w:cs="Times New Roman"/>
          <w:b/>
          <w:sz w:val="24"/>
          <w:szCs w:val="24"/>
          <w:lang w:val="en-US"/>
        </w:rPr>
        <w:t>6</w:t>
      </w:r>
      <w:r w:rsidRPr="00790D49">
        <w:rPr>
          <w:rFonts w:ascii="Times New Roman" w:hAnsi="Times New Roman" w:cs="Times New Roman"/>
          <w:sz w:val="24"/>
          <w:szCs w:val="24"/>
          <w:lang w:val="en-US"/>
        </w:rPr>
        <w:t>) … close. The superb prose of award-winning cameraman Paul Stewart is another plus (</w:t>
      </w:r>
      <w:r w:rsidRPr="00790D49">
        <w:rPr>
          <w:rFonts w:ascii="Times New Roman" w:hAnsi="Times New Roman" w:cs="Times New Roman"/>
          <w:b/>
          <w:sz w:val="24"/>
          <w:szCs w:val="24"/>
          <w:lang w:val="en-US"/>
        </w:rPr>
        <w:t>7</w:t>
      </w:r>
      <w:r w:rsidRPr="00790D49">
        <w:rPr>
          <w:rFonts w:ascii="Times New Roman" w:hAnsi="Times New Roman" w:cs="Times New Roman"/>
          <w:sz w:val="24"/>
          <w:szCs w:val="24"/>
          <w:lang w:val="en-US"/>
        </w:rPr>
        <w:t>) …, as is the fact that this is punctuated by his iconic photography. This book (</w:t>
      </w:r>
      <w:r w:rsidRPr="00790D49">
        <w:rPr>
          <w:rFonts w:ascii="Times New Roman" w:hAnsi="Times New Roman" w:cs="Times New Roman"/>
          <w:b/>
          <w:sz w:val="24"/>
          <w:szCs w:val="24"/>
          <w:lang w:val="en-US"/>
        </w:rPr>
        <w:t>8</w:t>
      </w:r>
      <w:r w:rsidRPr="00790D49">
        <w:rPr>
          <w:rFonts w:ascii="Times New Roman" w:hAnsi="Times New Roman" w:cs="Times New Roman"/>
          <w:sz w:val="24"/>
          <w:szCs w:val="24"/>
          <w:lang w:val="en-US"/>
        </w:rPr>
        <w:t>) … in celebrating the weird and wonderful sights and unique life (</w:t>
      </w:r>
      <w:r w:rsidRPr="00790D49">
        <w:rPr>
          <w:rFonts w:ascii="Times New Roman" w:hAnsi="Times New Roman" w:cs="Times New Roman"/>
          <w:b/>
          <w:sz w:val="24"/>
          <w:szCs w:val="24"/>
          <w:lang w:val="en-US"/>
        </w:rPr>
        <w:t>9</w:t>
      </w:r>
      <w:r w:rsidRPr="00790D49">
        <w:rPr>
          <w:rFonts w:ascii="Times New Roman" w:hAnsi="Times New Roman" w:cs="Times New Roman"/>
          <w:sz w:val="24"/>
          <w:szCs w:val="24"/>
          <w:lang w:val="en-US"/>
        </w:rPr>
        <w:t>) … that are hidden amongst these fascinating islands. It also comes (</w:t>
      </w:r>
      <w:r w:rsidRPr="00790D49">
        <w:rPr>
          <w:rFonts w:ascii="Times New Roman" w:hAnsi="Times New Roman" w:cs="Times New Roman"/>
          <w:b/>
          <w:sz w:val="24"/>
          <w:szCs w:val="24"/>
          <w:lang w:val="en-US"/>
        </w:rPr>
        <w:t>10</w:t>
      </w:r>
      <w:r w:rsidRPr="00790D49">
        <w:rPr>
          <w:rFonts w:ascii="Times New Roman" w:hAnsi="Times New Roman" w:cs="Times New Roman"/>
          <w:sz w:val="24"/>
          <w:szCs w:val="24"/>
          <w:lang w:val="en-US"/>
        </w:rPr>
        <w:t>) … with a comprehensive gazetteer section. But don’t (</w:t>
      </w:r>
      <w:r w:rsidRPr="00790D49">
        <w:rPr>
          <w:rFonts w:ascii="Times New Roman" w:hAnsi="Times New Roman" w:cs="Times New Roman"/>
          <w:b/>
          <w:sz w:val="24"/>
          <w:szCs w:val="24"/>
          <w:lang w:val="en-US"/>
        </w:rPr>
        <w:t>11</w:t>
      </w:r>
      <w:r w:rsidRPr="00790D49">
        <w:rPr>
          <w:rFonts w:ascii="Times New Roman" w:hAnsi="Times New Roman" w:cs="Times New Roman"/>
          <w:sz w:val="24"/>
          <w:szCs w:val="24"/>
          <w:lang w:val="en-US"/>
        </w:rPr>
        <w:t>) read this book as an alternative to actually g</w:t>
      </w:r>
      <w:r w:rsidRPr="00790D49">
        <w:rPr>
          <w:rFonts w:ascii="Times New Roman" w:hAnsi="Times New Roman" w:cs="Times New Roman"/>
          <w:sz w:val="24"/>
          <w:szCs w:val="24"/>
          <w:lang w:val="en-US"/>
        </w:rPr>
        <w:t>o</w:t>
      </w:r>
      <w:r w:rsidRPr="00790D49">
        <w:rPr>
          <w:rFonts w:ascii="Times New Roman" w:hAnsi="Times New Roman" w:cs="Times New Roman"/>
          <w:sz w:val="24"/>
          <w:szCs w:val="24"/>
          <w:lang w:val="en-US"/>
        </w:rPr>
        <w:t>ing, use it as the (</w:t>
      </w:r>
      <w:r w:rsidRPr="00790D49">
        <w:rPr>
          <w:rFonts w:ascii="Times New Roman" w:hAnsi="Times New Roman" w:cs="Times New Roman"/>
          <w:b/>
          <w:sz w:val="24"/>
          <w:szCs w:val="24"/>
          <w:lang w:val="en-US"/>
        </w:rPr>
        <w:t>12</w:t>
      </w:r>
      <w:r w:rsidRPr="00790D49">
        <w:rPr>
          <w:rFonts w:ascii="Times New Roman" w:hAnsi="Times New Roman" w:cs="Times New Roman"/>
          <w:sz w:val="24"/>
          <w:szCs w:val="24"/>
          <w:lang w:val="en-US"/>
        </w:rPr>
        <w:t>) … of inspiration for your own trip, a useful guide once you’re there and a stunning reminder on your return.</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0     A</w:t>
      </w:r>
      <w:r w:rsidRPr="00790D49">
        <w:rPr>
          <w:rFonts w:ascii="Times New Roman" w:hAnsi="Times New Roman" w:cs="Times New Roman"/>
          <w:sz w:val="24"/>
          <w:szCs w:val="24"/>
          <w:lang w:val="en-US"/>
        </w:rPr>
        <w:t xml:space="preserve">  </w:t>
      </w:r>
      <w:r w:rsidRPr="00790D49">
        <w:rPr>
          <w:rFonts w:ascii="Times New Roman" w:hAnsi="Times New Roman" w:cs="Times New Roman"/>
          <w:sz w:val="24"/>
          <w:szCs w:val="24"/>
          <w:u w:val="single"/>
          <w:lang w:val="en-US"/>
        </w:rPr>
        <w:t>fulfil</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B</w:t>
      </w:r>
      <w:r w:rsidRPr="00790D49">
        <w:rPr>
          <w:rFonts w:ascii="Times New Roman" w:hAnsi="Times New Roman" w:cs="Times New Roman"/>
          <w:sz w:val="24"/>
          <w:szCs w:val="24"/>
          <w:lang w:val="en-US"/>
        </w:rPr>
        <w:t xml:space="preserve">  accomplish</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C</w:t>
      </w:r>
      <w:r w:rsidRPr="00790D49">
        <w:rPr>
          <w:rFonts w:ascii="Times New Roman" w:hAnsi="Times New Roman" w:cs="Times New Roman"/>
          <w:sz w:val="24"/>
          <w:szCs w:val="24"/>
          <w:lang w:val="en-US"/>
        </w:rPr>
        <w:t xml:space="preserve">  manage</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D</w:t>
      </w:r>
      <w:r w:rsidRPr="00790D49">
        <w:rPr>
          <w:rFonts w:ascii="Times New Roman" w:hAnsi="Times New Roman" w:cs="Times New Roman"/>
          <w:sz w:val="24"/>
          <w:szCs w:val="24"/>
          <w:lang w:val="en-US"/>
        </w:rPr>
        <w:t xml:space="preserve">  perform</w:t>
      </w:r>
      <w:r w:rsidRPr="00790D49">
        <w:rPr>
          <w:rFonts w:ascii="Times New Roman" w:hAnsi="Times New Roman" w:cs="Times New Roman"/>
          <w:sz w:val="24"/>
          <w:szCs w:val="24"/>
          <w:lang w:val="en-US"/>
        </w:rPr>
        <w:tab/>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     A  </w:t>
      </w:r>
      <w:r w:rsidRPr="00790D49">
        <w:rPr>
          <w:rFonts w:ascii="Times New Roman" w:hAnsi="Times New Roman" w:cs="Times New Roman"/>
          <w:sz w:val="24"/>
          <w:szCs w:val="24"/>
          <w:lang w:val="en-US"/>
        </w:rPr>
        <w:t>foot</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person</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C</w:t>
      </w:r>
      <w:r w:rsidRPr="00790D49">
        <w:rPr>
          <w:rFonts w:ascii="Times New Roman" w:hAnsi="Times New Roman" w:cs="Times New Roman"/>
          <w:sz w:val="24"/>
          <w:szCs w:val="24"/>
          <w:lang w:val="en-US"/>
        </w:rPr>
        <w:t xml:space="preserve">  flesh</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hand</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2     A</w:t>
      </w:r>
      <w:r w:rsidRPr="00790D49">
        <w:rPr>
          <w:rFonts w:ascii="Times New Roman" w:hAnsi="Times New Roman" w:cs="Times New Roman"/>
          <w:sz w:val="24"/>
          <w:szCs w:val="24"/>
          <w:lang w:val="en-US"/>
        </w:rPr>
        <w:t xml:space="preserve">  label</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badge</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emblem</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token</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3     A</w:t>
      </w:r>
      <w:r w:rsidRPr="00790D49">
        <w:rPr>
          <w:rFonts w:ascii="Times New Roman" w:hAnsi="Times New Roman" w:cs="Times New Roman"/>
          <w:sz w:val="24"/>
          <w:szCs w:val="24"/>
          <w:lang w:val="en-US"/>
        </w:rPr>
        <w:t xml:space="preserve">  Despite</w:t>
      </w:r>
      <w:r w:rsidRPr="00790D49">
        <w:rPr>
          <w:rFonts w:ascii="Times New Roman" w:hAnsi="Times New Roman" w:cs="Times New Roman"/>
          <w:b/>
          <w:sz w:val="24"/>
          <w:szCs w:val="24"/>
          <w:lang w:val="en-US"/>
        </w:rPr>
        <w:tab/>
        <w:t xml:space="preserve">B  </w:t>
      </w:r>
      <w:r w:rsidRPr="00790D49">
        <w:rPr>
          <w:rFonts w:ascii="Times New Roman" w:hAnsi="Times New Roman" w:cs="Times New Roman"/>
          <w:sz w:val="24"/>
          <w:szCs w:val="24"/>
          <w:lang w:val="en-US"/>
        </w:rPr>
        <w:t>However</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Whilst</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Whereas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4     A  </w:t>
      </w:r>
      <w:r w:rsidRPr="00790D49">
        <w:rPr>
          <w:rFonts w:ascii="Times New Roman" w:hAnsi="Times New Roman" w:cs="Times New Roman"/>
          <w:sz w:val="24"/>
          <w:szCs w:val="24"/>
          <w:lang w:val="en-US"/>
        </w:rPr>
        <w:t>set</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done</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C</w:t>
      </w:r>
      <w:r w:rsidRPr="00790D49">
        <w:rPr>
          <w:rFonts w:ascii="Times New Roman" w:hAnsi="Times New Roman" w:cs="Times New Roman"/>
          <w:sz w:val="24"/>
          <w:szCs w:val="24"/>
          <w:lang w:val="en-US"/>
        </w:rPr>
        <w:t xml:space="preserve">  made</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given</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5     A  </w:t>
      </w:r>
      <w:r w:rsidRPr="00790D49">
        <w:rPr>
          <w:rFonts w:ascii="Times New Roman" w:hAnsi="Times New Roman" w:cs="Times New Roman"/>
          <w:sz w:val="24"/>
          <w:szCs w:val="24"/>
          <w:lang w:val="en-US"/>
        </w:rPr>
        <w:t>getting</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 xml:space="preserve"> reaching</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 xml:space="preserve"> arriving</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gaining</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6     A  </w:t>
      </w:r>
      <w:r w:rsidRPr="00790D49">
        <w:rPr>
          <w:rFonts w:ascii="Times New Roman" w:hAnsi="Times New Roman" w:cs="Times New Roman"/>
          <w:sz w:val="24"/>
          <w:szCs w:val="24"/>
          <w:lang w:val="en-US"/>
        </w:rPr>
        <w:t>run</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come</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go</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ab/>
        <w:t xml:space="preserve">D </w:t>
      </w:r>
      <w:r w:rsidRPr="00790D49">
        <w:rPr>
          <w:rFonts w:ascii="Times New Roman" w:hAnsi="Times New Roman" w:cs="Times New Roman"/>
          <w:sz w:val="24"/>
          <w:szCs w:val="24"/>
          <w:lang w:val="en-US"/>
        </w:rPr>
        <w:t xml:space="preserve"> pass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7     A  </w:t>
      </w:r>
      <w:r w:rsidRPr="00790D49">
        <w:rPr>
          <w:rFonts w:ascii="Times New Roman" w:hAnsi="Times New Roman" w:cs="Times New Roman"/>
          <w:sz w:val="24"/>
          <w:szCs w:val="24"/>
          <w:lang w:val="en-US"/>
        </w:rPr>
        <w:t>spot</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point</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mark</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tip</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8     A  </w:t>
      </w:r>
      <w:r w:rsidRPr="00790D49">
        <w:rPr>
          <w:rFonts w:ascii="Times New Roman" w:hAnsi="Times New Roman" w:cs="Times New Roman"/>
          <w:sz w:val="24"/>
          <w:szCs w:val="24"/>
          <w:lang w:val="en-US"/>
        </w:rPr>
        <w:t>attains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succeeds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achieves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obtains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9     A  </w:t>
      </w:r>
      <w:r w:rsidRPr="00790D49">
        <w:rPr>
          <w:rFonts w:ascii="Times New Roman" w:hAnsi="Times New Roman" w:cs="Times New Roman"/>
          <w:sz w:val="24"/>
          <w:szCs w:val="24"/>
          <w:lang w:val="en-US"/>
        </w:rPr>
        <w:t>sorts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types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forms</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ways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10   A  </w:t>
      </w:r>
      <w:r w:rsidRPr="00790D49">
        <w:rPr>
          <w:rFonts w:ascii="Times New Roman" w:hAnsi="Times New Roman" w:cs="Times New Roman"/>
          <w:sz w:val="24"/>
          <w:szCs w:val="24"/>
          <w:lang w:val="en-US"/>
        </w:rPr>
        <w:t>complete</w:t>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entire</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intact</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joined</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11   A  </w:t>
      </w:r>
      <w:r w:rsidRPr="00790D49">
        <w:rPr>
          <w:rFonts w:ascii="Times New Roman" w:hAnsi="Times New Roman" w:cs="Times New Roman"/>
          <w:sz w:val="24"/>
          <w:szCs w:val="24"/>
          <w:lang w:val="en-US"/>
        </w:rPr>
        <w:t>barely</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hardly</w:t>
      </w:r>
      <w:r w:rsidRPr="00790D49">
        <w:rPr>
          <w:rFonts w:ascii="Times New Roman" w:hAnsi="Times New Roman" w:cs="Times New Roman"/>
          <w:b/>
          <w:sz w:val="24"/>
          <w:szCs w:val="24"/>
          <w:lang w:val="en-US"/>
        </w:rPr>
        <w:tab/>
      </w:r>
      <w:r w:rsidRPr="00790D49">
        <w:rPr>
          <w:rFonts w:ascii="Times New Roman" w:hAnsi="Times New Roman" w:cs="Times New Roman"/>
          <w:b/>
          <w:sz w:val="24"/>
          <w:szCs w:val="24"/>
          <w:lang w:val="en-US"/>
        </w:rPr>
        <w:tab/>
        <w:t xml:space="preserve">C  </w:t>
      </w:r>
      <w:r w:rsidRPr="00790D49">
        <w:rPr>
          <w:rFonts w:ascii="Times New Roman" w:hAnsi="Times New Roman" w:cs="Times New Roman"/>
          <w:sz w:val="24"/>
          <w:szCs w:val="24"/>
          <w:lang w:val="en-US"/>
        </w:rPr>
        <w:t>merely</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scarcely</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12   A  </w:t>
      </w:r>
      <w:r w:rsidRPr="00790D49">
        <w:rPr>
          <w:rFonts w:ascii="Times New Roman" w:hAnsi="Times New Roman" w:cs="Times New Roman"/>
          <w:sz w:val="24"/>
          <w:szCs w:val="24"/>
          <w:lang w:val="en-US"/>
        </w:rPr>
        <w:t>base</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cause</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origin</w:t>
      </w:r>
      <w:r w:rsidRPr="00790D49">
        <w:rPr>
          <w:rFonts w:ascii="Times New Roman" w:hAnsi="Times New Roman" w:cs="Times New Roman"/>
          <w:sz w:val="24"/>
          <w:szCs w:val="24"/>
          <w:lang w:val="en-US"/>
        </w:rPr>
        <w:tab/>
      </w: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D</w:t>
      </w:r>
      <w:r w:rsidRPr="00790D49">
        <w:rPr>
          <w:rFonts w:ascii="Times New Roman" w:hAnsi="Times New Roman" w:cs="Times New Roman"/>
          <w:sz w:val="24"/>
          <w:szCs w:val="24"/>
          <w:lang w:val="en-US"/>
        </w:rPr>
        <w:t xml:space="preserve">  source</w:t>
      </w:r>
    </w:p>
    <w:p w:rsidR="00E14950" w:rsidRPr="00790D49" w:rsidRDefault="00E14950" w:rsidP="00E14950">
      <w:pPr>
        <w:spacing w:after="0" w:line="240" w:lineRule="auto"/>
        <w:rPr>
          <w:rFonts w:ascii="Times New Roman" w:hAnsi="Times New Roman" w:cs="Times New Roman"/>
          <w:sz w:val="24"/>
          <w:szCs w:val="24"/>
          <w:lang w:val="en-US"/>
        </w:rPr>
      </w:pPr>
    </w:p>
    <w:p w:rsidR="00E14950" w:rsidRPr="00790D49" w:rsidRDefault="00E14950" w:rsidP="00E14950">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Text 2</w:t>
      </w:r>
    </w:p>
    <w:p w:rsidR="00E14950" w:rsidRPr="00790D49" w:rsidRDefault="00E14950" w:rsidP="00E14950">
      <w:pPr>
        <w:spacing w:after="0" w:line="240" w:lineRule="auto"/>
        <w:jc w:val="both"/>
        <w:rPr>
          <w:rFonts w:ascii="Times New Roman" w:hAnsi="Times New Roman" w:cs="Times New Roman"/>
          <w:b/>
          <w:i/>
          <w:sz w:val="24"/>
          <w:szCs w:val="24"/>
          <w:lang w:val="en-US"/>
        </w:rPr>
      </w:pPr>
      <w:r w:rsidRPr="00790D49">
        <w:rPr>
          <w:rFonts w:ascii="Times New Roman" w:hAnsi="Times New Roman" w:cs="Times New Roman"/>
          <w:b/>
          <w:i/>
          <w:sz w:val="24"/>
          <w:szCs w:val="24"/>
          <w:lang w:val="en-US"/>
        </w:rPr>
        <w:t>You are going read an article about the effects of digital media on people’s minds. For que</w:t>
      </w:r>
      <w:r w:rsidRPr="00790D49">
        <w:rPr>
          <w:rFonts w:ascii="Times New Roman" w:hAnsi="Times New Roman" w:cs="Times New Roman"/>
          <w:b/>
          <w:i/>
          <w:sz w:val="24"/>
          <w:szCs w:val="24"/>
          <w:lang w:val="en-US"/>
        </w:rPr>
        <w:t>s</w:t>
      </w:r>
      <w:r w:rsidRPr="00790D49">
        <w:rPr>
          <w:rFonts w:ascii="Times New Roman" w:hAnsi="Times New Roman" w:cs="Times New Roman"/>
          <w:b/>
          <w:i/>
          <w:sz w:val="24"/>
          <w:szCs w:val="24"/>
          <w:lang w:val="en-US"/>
        </w:rPr>
        <w:t>tions 13-19 choose the answer (A, B, C or D) which you think fits best according to the text.</w:t>
      </w:r>
    </w:p>
    <w:p w:rsidR="00E14950" w:rsidRPr="00790D49" w:rsidRDefault="00E14950" w:rsidP="00E14950">
      <w:pPr>
        <w:spacing w:after="0" w:line="240" w:lineRule="auto"/>
        <w:jc w:val="center"/>
        <w:rPr>
          <w:rFonts w:ascii="Times New Roman" w:hAnsi="Times New Roman" w:cs="Times New Roman"/>
          <w:b/>
          <w:sz w:val="24"/>
          <w:szCs w:val="24"/>
          <w:lang w:val="en-US"/>
        </w:rPr>
      </w:pPr>
    </w:p>
    <w:p w:rsidR="00E14950" w:rsidRPr="00790D49" w:rsidRDefault="00E14950" w:rsidP="00E14950">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Is the Internet making us stupid?</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 xml:space="preserve">In an article in </w:t>
      </w:r>
      <w:r w:rsidRPr="00790D49">
        <w:rPr>
          <w:rFonts w:ascii="Times New Roman" w:hAnsi="Times New Roman" w:cs="Times New Roman"/>
          <w:i/>
          <w:sz w:val="24"/>
          <w:szCs w:val="24"/>
          <w:lang w:val="en-US"/>
        </w:rPr>
        <w:t>Science</w:t>
      </w:r>
      <w:r w:rsidRPr="00790D49">
        <w:rPr>
          <w:rFonts w:ascii="Times New Roman" w:hAnsi="Times New Roman" w:cs="Times New Roman"/>
          <w:sz w:val="24"/>
          <w:szCs w:val="24"/>
          <w:lang w:val="en-US"/>
        </w:rPr>
        <w:t>, Patricia Greenfield, a developmental psychologist who runs UCLA’s Children’s Digital Centre, reviewed dozens of studies on how different media technol</w:t>
      </w:r>
      <w:r w:rsidRPr="00790D49">
        <w:rPr>
          <w:rFonts w:ascii="Times New Roman" w:hAnsi="Times New Roman" w:cs="Times New Roman"/>
          <w:sz w:val="24"/>
          <w:szCs w:val="24"/>
          <w:lang w:val="en-US"/>
        </w:rPr>
        <w:t>o</w:t>
      </w:r>
      <w:r w:rsidRPr="00790D49">
        <w:rPr>
          <w:rFonts w:ascii="Times New Roman" w:hAnsi="Times New Roman" w:cs="Times New Roman"/>
          <w:sz w:val="24"/>
          <w:szCs w:val="24"/>
          <w:lang w:val="en-US"/>
        </w:rPr>
        <w:t>gies influence our cognitive abilities. Some of the studies indicated that certain computer tasks, like playing video games, increase the speed at which people can shift their focus among icons and other images on screens. Other studies, however, found that such rapid shifts in focus, even if performed adeptly, result in less rigorous and ‘more automatic’ thinking.</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lastRenderedPageBreak/>
        <w:t>In one experiment at an American university, half a class of students was allowed to use internet-connected laptops during a lecture, while the other half had to keep their computers shut. Those who browsed the web performed much worse on a subsequent test of how well they r</w:t>
      </w:r>
      <w:r w:rsidRPr="00790D49">
        <w:rPr>
          <w:rFonts w:ascii="Times New Roman" w:hAnsi="Times New Roman" w:cs="Times New Roman"/>
          <w:sz w:val="24"/>
          <w:szCs w:val="24"/>
          <w:lang w:val="en-US"/>
        </w:rPr>
        <w:t>e</w:t>
      </w:r>
      <w:r w:rsidRPr="00790D49">
        <w:rPr>
          <w:rFonts w:ascii="Times New Roman" w:hAnsi="Times New Roman" w:cs="Times New Roman"/>
          <w:sz w:val="24"/>
          <w:szCs w:val="24"/>
          <w:lang w:val="en-US"/>
        </w:rPr>
        <w:t xml:space="preserve">tained the lecture’s content. Earlier experiments revealed that as the number of links in an online document goes up, reading comprehension falls, and as more types of information are placed on a screen, we remember less of what we see. </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Greenfield concluded that ‘every medium develops some cognitive skills at the expense of others’. Our growing use of screen-based media, she said, has strengthened visual-spatial i</w:t>
      </w:r>
      <w:r w:rsidRPr="00790D49">
        <w:rPr>
          <w:rFonts w:ascii="Times New Roman" w:hAnsi="Times New Roman" w:cs="Times New Roman"/>
          <w:sz w:val="24"/>
          <w:szCs w:val="24"/>
          <w:lang w:val="en-US"/>
        </w:rPr>
        <w:t>n</w:t>
      </w:r>
      <w:r w:rsidRPr="00790D49">
        <w:rPr>
          <w:rFonts w:ascii="Times New Roman" w:hAnsi="Times New Roman" w:cs="Times New Roman"/>
          <w:sz w:val="24"/>
          <w:szCs w:val="24"/>
          <w:lang w:val="en-US"/>
        </w:rPr>
        <w:t>telligence, which can strengthen the ability to do jobs that involve keeping track of lots of rapidly changing signals, like piloting a plane or monitoring a patient during surgery. However, that has been accompanied by ‘new weaknesses in higher-order cognitive processes’, including ‘abstract vocabulary, mindfulness, reflection, inductive problem-solving, critical thinking and imagin</w:t>
      </w:r>
      <w:r w:rsidRPr="00790D49">
        <w:rPr>
          <w:rFonts w:ascii="Times New Roman" w:hAnsi="Times New Roman" w:cs="Times New Roman"/>
          <w:sz w:val="24"/>
          <w:szCs w:val="24"/>
          <w:lang w:val="en-US"/>
        </w:rPr>
        <w:t>a</w:t>
      </w:r>
      <w:r w:rsidRPr="00790D49">
        <w:rPr>
          <w:rFonts w:ascii="Times New Roman" w:hAnsi="Times New Roman" w:cs="Times New Roman"/>
          <w:sz w:val="24"/>
          <w:szCs w:val="24"/>
          <w:lang w:val="en-US"/>
        </w:rPr>
        <w:t>tion’. We’re becoming, in a word, shallower.</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Studies of our behavior online support this conclusion. German researchers found that web browsers usually spend less than ten seconds looking at a page. Even people doing acade</w:t>
      </w:r>
      <w:r w:rsidRPr="00790D49">
        <w:rPr>
          <w:rFonts w:ascii="Times New Roman" w:hAnsi="Times New Roman" w:cs="Times New Roman"/>
          <w:sz w:val="24"/>
          <w:szCs w:val="24"/>
          <w:lang w:val="en-US"/>
        </w:rPr>
        <w:t>m</w:t>
      </w:r>
      <w:r w:rsidRPr="00790D49">
        <w:rPr>
          <w:rFonts w:ascii="Times New Roman" w:hAnsi="Times New Roman" w:cs="Times New Roman"/>
          <w:sz w:val="24"/>
          <w:szCs w:val="24"/>
          <w:lang w:val="en-US"/>
        </w:rPr>
        <w:t>ic research online tend to ‘bounce’ rapidly between documents, rarely reading more than a page or two, according to a University College London study. Such mental juggling takes a big toll. In a recent experiment at Stanford University, researchers gave various cognitive tests to 49 people who do a lot of media multitasking and 52 people who multitask much less frequently. The heavy multitaskers performed poorly on all the tests. They were more easily distracted, had less control over their attention, and were much less able to distinguish important information from trivia. The researchers were surprised by the results. They expected the intensive multitaskers to have gained some mental advantages. That wasn’t the case, though. In fact, the multitaskers weren’t even good at multitasking. ‘Everything distracts them’, said Clifford Nass, one of the researchers.</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It would be one thing if the ill effects went away as soon as we turned off our computers and mobiles, but they don’t. The cellular structure of the human brain, scientists have disco</w:t>
      </w:r>
      <w:r w:rsidRPr="00790D49">
        <w:rPr>
          <w:rFonts w:ascii="Times New Roman" w:hAnsi="Times New Roman" w:cs="Times New Roman"/>
          <w:sz w:val="24"/>
          <w:szCs w:val="24"/>
          <w:lang w:val="en-US"/>
        </w:rPr>
        <w:t>v</w:t>
      </w:r>
      <w:r w:rsidRPr="00790D49">
        <w:rPr>
          <w:rFonts w:ascii="Times New Roman" w:hAnsi="Times New Roman" w:cs="Times New Roman"/>
          <w:sz w:val="24"/>
          <w:szCs w:val="24"/>
          <w:lang w:val="en-US"/>
        </w:rPr>
        <w:t>ered, adapts readily to the tools we use to find, store and share information. By changing our habits of mind, each new technology strengthens certain neural pathways and weakens others. The alterations shape the way we think even when we’re not using the technology. The pionee</w:t>
      </w:r>
      <w:r w:rsidRPr="00790D49">
        <w:rPr>
          <w:rFonts w:ascii="Times New Roman" w:hAnsi="Times New Roman" w:cs="Times New Roman"/>
          <w:sz w:val="24"/>
          <w:szCs w:val="24"/>
          <w:lang w:val="en-US"/>
        </w:rPr>
        <w:t>r</w:t>
      </w:r>
      <w:r w:rsidRPr="00790D49">
        <w:rPr>
          <w:rFonts w:ascii="Times New Roman" w:hAnsi="Times New Roman" w:cs="Times New Roman"/>
          <w:sz w:val="24"/>
          <w:szCs w:val="24"/>
          <w:lang w:val="en-US"/>
        </w:rPr>
        <w:t>ing neuroscientist Michael Merzenich believes our brains are being ‘massively remodelled’ by our ever-intensifying use of the web and related media. In 2009, he said that he was profoundly worried about the cognitive consequences of the constant distractions and interruptions the inte</w:t>
      </w:r>
      <w:r w:rsidRPr="00790D49">
        <w:rPr>
          <w:rFonts w:ascii="Times New Roman" w:hAnsi="Times New Roman" w:cs="Times New Roman"/>
          <w:sz w:val="24"/>
          <w:szCs w:val="24"/>
          <w:lang w:val="en-US"/>
        </w:rPr>
        <w:t>r</w:t>
      </w:r>
      <w:r w:rsidRPr="00790D49">
        <w:rPr>
          <w:rFonts w:ascii="Times New Roman" w:hAnsi="Times New Roman" w:cs="Times New Roman"/>
          <w:sz w:val="24"/>
          <w:szCs w:val="24"/>
          <w:lang w:val="en-US"/>
        </w:rPr>
        <w:t>net bombards us with. The long-term effect on the quality of our intellectual lives, he said, could be ‘deadly’.</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Not all distractions are bad. As most of us know, if we concentrate too intensively on a tough problem, we can get stuck in a mental rut. However, if we let the problem sit unattended for a time, we often return to it with a fresh perspective and a burst of creativity. Research by Dutch psychologist Ap Dijksterhuis indicates that such breaks in our attention give our unco</w:t>
      </w:r>
      <w:r w:rsidRPr="00790D49">
        <w:rPr>
          <w:rFonts w:ascii="Times New Roman" w:hAnsi="Times New Roman" w:cs="Times New Roman"/>
          <w:sz w:val="24"/>
          <w:szCs w:val="24"/>
          <w:lang w:val="en-US"/>
        </w:rPr>
        <w:t>n</w:t>
      </w:r>
      <w:r w:rsidRPr="00790D49">
        <w:rPr>
          <w:rFonts w:ascii="Times New Roman" w:hAnsi="Times New Roman" w:cs="Times New Roman"/>
          <w:sz w:val="24"/>
          <w:szCs w:val="24"/>
          <w:lang w:val="en-US"/>
        </w:rPr>
        <w:t>scious mind time to grapple with a problem, bringing to bear information and cognitive proces</w:t>
      </w:r>
      <w:r w:rsidRPr="00790D49">
        <w:rPr>
          <w:rFonts w:ascii="Times New Roman" w:hAnsi="Times New Roman" w:cs="Times New Roman"/>
          <w:sz w:val="24"/>
          <w:szCs w:val="24"/>
          <w:lang w:val="en-US"/>
        </w:rPr>
        <w:t>s</w:t>
      </w:r>
      <w:r w:rsidRPr="00790D49">
        <w:rPr>
          <w:rFonts w:ascii="Times New Roman" w:hAnsi="Times New Roman" w:cs="Times New Roman"/>
          <w:sz w:val="24"/>
          <w:szCs w:val="24"/>
          <w:lang w:val="en-US"/>
        </w:rPr>
        <w:t>es unavailable to conscious deliberation. We usually make better decisions, his experiments r</w:t>
      </w:r>
      <w:r w:rsidRPr="00790D49">
        <w:rPr>
          <w:rFonts w:ascii="Times New Roman" w:hAnsi="Times New Roman" w:cs="Times New Roman"/>
          <w:sz w:val="24"/>
          <w:szCs w:val="24"/>
          <w:lang w:val="en-US"/>
        </w:rPr>
        <w:t>e</w:t>
      </w:r>
      <w:r w:rsidRPr="00790D49">
        <w:rPr>
          <w:rFonts w:ascii="Times New Roman" w:hAnsi="Times New Roman" w:cs="Times New Roman"/>
          <w:sz w:val="24"/>
          <w:szCs w:val="24"/>
          <w:lang w:val="en-US"/>
        </w:rPr>
        <w:t>veal, if we shift our attention away from a mental challenge for a time.</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 xml:space="preserve"> But Dijksterhuis’s work also shows that our unconscious thought processes don’t engage with a problem until we’ve clearly and consciously defined what the problem is. If we don’t have a particular goal in mind, he writes, ‘unconscious thought does not occur’. The constant distrac</w:t>
      </w:r>
      <w:r w:rsidRPr="00790D49">
        <w:rPr>
          <w:rFonts w:ascii="Times New Roman" w:hAnsi="Times New Roman" w:cs="Times New Roman"/>
          <w:sz w:val="24"/>
          <w:szCs w:val="24"/>
          <w:lang w:val="en-US"/>
        </w:rPr>
        <w:t>t</w:t>
      </w:r>
      <w:r w:rsidRPr="00790D49">
        <w:rPr>
          <w:rFonts w:ascii="Times New Roman" w:hAnsi="Times New Roman" w:cs="Times New Roman"/>
          <w:sz w:val="24"/>
          <w:szCs w:val="24"/>
          <w:lang w:val="en-US"/>
        </w:rPr>
        <w:t>edness that the Net encourages is very different from the kind of temporary, purposeful diversion of our mind that refreshed our thinking. The cacophony of stimuli short-circuits both conscious and unconscious thought, preventing our minds from thinking either deeply or creatively. Our brains turn into simple signal-processing units, shepherding information into consciousness and then back again.  What we seem to be sacrificing in our surfing and searching is our capacity to engage in the quieter, attentive modes of thought that underpin contemplation, reflection and i</w:t>
      </w:r>
      <w:r w:rsidRPr="00790D49">
        <w:rPr>
          <w:rFonts w:ascii="Times New Roman" w:hAnsi="Times New Roman" w:cs="Times New Roman"/>
          <w:sz w:val="24"/>
          <w:szCs w:val="24"/>
          <w:lang w:val="en-US"/>
        </w:rPr>
        <w:t>n</w:t>
      </w:r>
      <w:r w:rsidRPr="00790D49">
        <w:rPr>
          <w:rFonts w:ascii="Times New Roman" w:hAnsi="Times New Roman" w:cs="Times New Roman"/>
          <w:sz w:val="24"/>
          <w:szCs w:val="24"/>
          <w:lang w:val="en-US"/>
        </w:rPr>
        <w:t>trospection.</w:t>
      </w:r>
    </w:p>
    <w:p w:rsidR="00E14950" w:rsidRPr="00790D49" w:rsidRDefault="00E14950" w:rsidP="00E14950">
      <w:pPr>
        <w:spacing w:after="0" w:line="240" w:lineRule="auto"/>
        <w:jc w:val="center"/>
        <w:rPr>
          <w:rFonts w:ascii="Times New Roman" w:hAnsi="Times New Roman" w:cs="Times New Roman"/>
          <w:b/>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13. </w:t>
      </w:r>
      <w:r w:rsidRPr="00790D49">
        <w:rPr>
          <w:rFonts w:ascii="Times New Roman" w:hAnsi="Times New Roman" w:cs="Times New Roman"/>
          <w:sz w:val="24"/>
          <w:szCs w:val="24"/>
          <w:lang w:val="en-US"/>
        </w:rPr>
        <w:t>What do we learn about Patricia Greenfield’s research in the first paragraph?</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It focused on problems resulting from use of media technologies.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It did not produce consistent patterns in connection with computer use.</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It involves collating the results of work done by other people.</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D</w:t>
      </w:r>
      <w:r w:rsidRPr="00790D49">
        <w:rPr>
          <w:rFonts w:ascii="Times New Roman" w:hAnsi="Times New Roman" w:cs="Times New Roman"/>
          <w:sz w:val="24"/>
          <w:szCs w:val="24"/>
          <w:lang w:val="en-US"/>
        </w:rPr>
        <w:t xml:space="preserve">  It highlighted differences between people when using computers.</w:t>
      </w:r>
    </w:p>
    <w:p w:rsidR="00E14950" w:rsidRPr="00790D49" w:rsidRDefault="00E14950" w:rsidP="00E14950">
      <w:pPr>
        <w:spacing w:after="0" w:line="240" w:lineRule="auto"/>
        <w:jc w:val="both"/>
        <w:rPr>
          <w:rFonts w:ascii="Times New Roman" w:hAnsi="Times New Roman" w:cs="Times New Roman"/>
          <w:b/>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14</w:t>
      </w:r>
      <w:r w:rsidRPr="00790D49">
        <w:rPr>
          <w:rFonts w:ascii="Times New Roman" w:hAnsi="Times New Roman" w:cs="Times New Roman"/>
          <w:sz w:val="24"/>
          <w:szCs w:val="24"/>
          <w:lang w:val="en-US"/>
        </w:rPr>
        <w:t>. Two of the experiment mentioned in the second paragraph concerned</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the amount of attention people pay to what they see on computers.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ab/>
        <w:t>B</w:t>
      </w:r>
      <w:r w:rsidRPr="00790D49">
        <w:rPr>
          <w:rFonts w:ascii="Times New Roman" w:hAnsi="Times New Roman" w:cs="Times New Roman"/>
          <w:sz w:val="24"/>
          <w:szCs w:val="24"/>
          <w:lang w:val="en-US"/>
        </w:rPr>
        <w:t xml:space="preserve">  the connection between computer use and memory. </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 xml:space="preserve"> the use and non-use of computers for studying.</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D</w:t>
      </w:r>
      <w:r w:rsidRPr="00790D49">
        <w:rPr>
          <w:rFonts w:ascii="Times New Roman" w:hAnsi="Times New Roman" w:cs="Times New Roman"/>
          <w:sz w:val="24"/>
          <w:szCs w:val="24"/>
          <w:lang w:val="en-US"/>
        </w:rPr>
        <w:t xml:space="preserve">  changes that happen if people’s computer use increases.</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15.  </w:t>
      </w:r>
      <w:r w:rsidRPr="00790D49">
        <w:rPr>
          <w:rFonts w:ascii="Times New Roman" w:hAnsi="Times New Roman" w:cs="Times New Roman"/>
          <w:sz w:val="24"/>
          <w:szCs w:val="24"/>
          <w:lang w:val="en-US"/>
        </w:rPr>
        <w:t>One of Greenfield’s conclusions was that</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certain claims about the advantages of computer use are false.</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computer use has reduced a large number of mental abilities.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people do not care about the effects of computer use on their minds.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 xml:space="preserve"> too much emphasis has been placed on the benefits of computer use.</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16. </w:t>
      </w:r>
      <w:r w:rsidRPr="00790D49">
        <w:rPr>
          <w:rFonts w:ascii="Times New Roman" w:hAnsi="Times New Roman" w:cs="Times New Roman"/>
          <w:sz w:val="24"/>
          <w:szCs w:val="24"/>
          <w:lang w:val="en-US"/>
        </w:rPr>
        <w:t>One of the pieces of research mentioned in the fourth paragraph indicated that</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some people are better at multitasking than others.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ab/>
        <w:t xml:space="preserve">B  </w:t>
      </w:r>
      <w:r w:rsidRPr="00790D49">
        <w:rPr>
          <w:rFonts w:ascii="Times New Roman" w:hAnsi="Times New Roman" w:cs="Times New Roman"/>
          <w:sz w:val="24"/>
          <w:szCs w:val="24"/>
          <w:lang w:val="en-US"/>
        </w:rPr>
        <w:t>‘mental juggling’ increases the mental abilities of only a few people.</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beliefs about the effectiveness of multitasking are false.</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people read online materials less carefully than other materials.</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17. </w:t>
      </w:r>
      <w:r w:rsidRPr="00790D49">
        <w:rPr>
          <w:rFonts w:ascii="Times New Roman" w:hAnsi="Times New Roman" w:cs="Times New Roman"/>
          <w:sz w:val="24"/>
          <w:szCs w:val="24"/>
          <w:lang w:val="en-US"/>
        </w:rPr>
        <w:t>What is the writer’s purpose in the fifth paragraph?</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to advise on how to avoid the bad effects of new media technology</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B</w:t>
      </w:r>
      <w:r w:rsidRPr="00790D49">
        <w:rPr>
          <w:rFonts w:ascii="Times New Roman" w:hAnsi="Times New Roman" w:cs="Times New Roman"/>
          <w:sz w:val="24"/>
          <w:szCs w:val="24"/>
          <w:lang w:val="en-US"/>
        </w:rPr>
        <w:t xml:space="preserve">  to present opposing views on the consequences of use of new media technology</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C  </w:t>
      </w:r>
      <w:r w:rsidRPr="00790D49">
        <w:rPr>
          <w:rFonts w:ascii="Times New Roman" w:hAnsi="Times New Roman" w:cs="Times New Roman"/>
          <w:sz w:val="24"/>
          <w:szCs w:val="24"/>
          <w:lang w:val="en-US"/>
        </w:rPr>
        <w:t>to warn about the damage done by use of new media technology</w:t>
      </w:r>
    </w:p>
    <w:p w:rsidR="00E14950" w:rsidRPr="00790D49" w:rsidRDefault="00E14950" w:rsidP="00E14950">
      <w:pPr>
        <w:spacing w:after="0" w:line="240" w:lineRule="auto"/>
        <w:ind w:firstLine="708"/>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to summarise the findings of the previously-mentioned research</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18. </w:t>
      </w:r>
      <w:r w:rsidRPr="00790D49">
        <w:rPr>
          <w:rFonts w:ascii="Times New Roman" w:hAnsi="Times New Roman" w:cs="Times New Roman"/>
          <w:sz w:val="24"/>
          <w:szCs w:val="24"/>
          <w:lang w:val="en-US"/>
        </w:rPr>
        <w:t>The writer mentions Ap Dijksterhuis’s research in order to make the point that</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not all research supports beliefs about the dangers of computer use.</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B</w:t>
      </w:r>
      <w:r w:rsidRPr="00790D49">
        <w:rPr>
          <w:rFonts w:ascii="Times New Roman" w:hAnsi="Times New Roman" w:cs="Times New Roman"/>
          <w:sz w:val="24"/>
          <w:szCs w:val="24"/>
          <w:lang w:val="en-US"/>
        </w:rPr>
        <w:t xml:space="preserve">  the mind functions in ways that computers cannot.</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C</w:t>
      </w:r>
      <w:r w:rsidRPr="00790D49">
        <w:rPr>
          <w:rFonts w:ascii="Times New Roman" w:hAnsi="Times New Roman" w:cs="Times New Roman"/>
          <w:sz w:val="24"/>
          <w:szCs w:val="24"/>
          <w:lang w:val="en-US"/>
        </w:rPr>
        <w:t xml:space="preserve">  problem-solving can involve very complex mental processes.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D</w:t>
      </w:r>
      <w:r w:rsidRPr="00790D49">
        <w:rPr>
          <w:rFonts w:ascii="Times New Roman" w:hAnsi="Times New Roman" w:cs="Times New Roman"/>
          <w:sz w:val="24"/>
          <w:szCs w:val="24"/>
          <w:lang w:val="en-US"/>
        </w:rPr>
        <w:t xml:space="preserve">  uninterrupted concentration on something is not always a good thing.</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19. </w:t>
      </w:r>
      <w:r w:rsidRPr="00790D49">
        <w:rPr>
          <w:rFonts w:ascii="Times New Roman" w:hAnsi="Times New Roman" w:cs="Times New Roman"/>
          <w:sz w:val="24"/>
          <w:szCs w:val="24"/>
          <w:lang w:val="en-US"/>
        </w:rPr>
        <w:t>The writer’s main point in the final paragraph is that</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constant computer use makes people incapable of complex thought processes.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B </w:t>
      </w:r>
      <w:r w:rsidRPr="00790D49">
        <w:rPr>
          <w:rFonts w:ascii="Times New Roman" w:hAnsi="Times New Roman" w:cs="Times New Roman"/>
          <w:sz w:val="24"/>
          <w:szCs w:val="24"/>
          <w:lang w:val="en-US"/>
        </w:rPr>
        <w:t xml:space="preserve"> the stimulation provided by computer use causes people to become confused.</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C</w:t>
      </w:r>
      <w:r w:rsidRPr="00790D49">
        <w:rPr>
          <w:rFonts w:ascii="Times New Roman" w:hAnsi="Times New Roman" w:cs="Times New Roman"/>
          <w:sz w:val="24"/>
          <w:szCs w:val="24"/>
          <w:lang w:val="en-US"/>
        </w:rPr>
        <w:t xml:space="preserve">  it is natural for some people to want to avoid thinking deeply about problems.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tab/>
      </w: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both conscious and unconscious thought are affected by computer use.</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Text 3</w:t>
      </w:r>
    </w:p>
    <w:p w:rsidR="00E14950" w:rsidRPr="00790D49" w:rsidRDefault="00E14950" w:rsidP="00E14950">
      <w:pPr>
        <w:spacing w:after="0" w:line="240" w:lineRule="auto"/>
        <w:jc w:val="both"/>
        <w:rPr>
          <w:rFonts w:ascii="Times New Roman" w:hAnsi="Times New Roman" w:cs="Times New Roman"/>
          <w:b/>
          <w:i/>
          <w:sz w:val="24"/>
          <w:szCs w:val="24"/>
          <w:lang w:val="en-US"/>
        </w:rPr>
      </w:pPr>
      <w:r w:rsidRPr="00790D49">
        <w:rPr>
          <w:rFonts w:ascii="Times New Roman" w:hAnsi="Times New Roman" w:cs="Times New Roman"/>
          <w:b/>
          <w:i/>
          <w:sz w:val="24"/>
          <w:szCs w:val="24"/>
          <w:lang w:val="en-US"/>
        </w:rPr>
        <w:t>You are going read an article about a competition in Britain in which the winners are the towns and cities considered the most attractive, particularly with regard to flowers and plants. Six paragraphs have been removed from the article/ choose from the paragraphs A-G the one which fits each gap (20-25). There is one extra paragraph which you do not need to use.</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center"/>
        <w:rPr>
          <w:rFonts w:ascii="Times New Roman" w:hAnsi="Times New Roman" w:cs="Times New Roman"/>
          <w:b/>
          <w:sz w:val="24"/>
          <w:szCs w:val="24"/>
          <w:lang w:val="en-US"/>
        </w:rPr>
      </w:pPr>
      <w:r w:rsidRPr="00790D49">
        <w:rPr>
          <w:rFonts w:ascii="Times New Roman" w:hAnsi="Times New Roman" w:cs="Times New Roman"/>
          <w:b/>
          <w:sz w:val="24"/>
          <w:szCs w:val="24"/>
          <w:lang w:val="en-US"/>
        </w:rPr>
        <w:t>The ‘Britain in Bloom’ competition</w:t>
      </w:r>
    </w:p>
    <w:p w:rsidR="00E14950" w:rsidRPr="00790D49" w:rsidRDefault="00E14950" w:rsidP="00E14950">
      <w:pPr>
        <w:spacing w:after="0" w:line="240" w:lineRule="auto"/>
        <w:jc w:val="center"/>
        <w:rPr>
          <w:rFonts w:ascii="Times New Roman" w:hAnsi="Times New Roman" w:cs="Times New Roman"/>
          <w:i/>
          <w:sz w:val="24"/>
          <w:szCs w:val="24"/>
          <w:lang w:val="en-US"/>
        </w:rPr>
      </w:pPr>
      <w:r w:rsidRPr="00790D49">
        <w:rPr>
          <w:rFonts w:ascii="Times New Roman" w:hAnsi="Times New Roman" w:cs="Times New Roman"/>
          <w:i/>
          <w:sz w:val="24"/>
          <w:szCs w:val="24"/>
          <w:lang w:val="en-US"/>
        </w:rPr>
        <w:t>Every year, more than 1,000 towns and villages across Britain are in fierce competition to reap the benefits of the Britain in Bloom awards. William Langley reports.</w:t>
      </w: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sz w:val="24"/>
          <w:szCs w:val="24"/>
          <w:lang w:val="en-US"/>
        </w:rPr>
        <w:lastRenderedPageBreak/>
        <w:t>Another town, another riot of begonias, hollyhocks and lupins. Cruising down streets thick with  hanging baskets, planted tubs and flower-filled horse troughs, Jim Buttress, the Head Judge of the annual Britain in Bloom competition, needs no reminding that his verdict can make or break the place where you live. A nod from Jim can raise house prices, attract businesses, bring in tou</w:t>
      </w:r>
      <w:r w:rsidRPr="00790D49">
        <w:rPr>
          <w:rFonts w:ascii="Times New Roman" w:hAnsi="Times New Roman" w:cs="Times New Roman"/>
          <w:sz w:val="24"/>
          <w:szCs w:val="24"/>
          <w:lang w:val="en-US"/>
        </w:rPr>
        <w:t>r</w:t>
      </w:r>
      <w:r w:rsidRPr="00790D49">
        <w:rPr>
          <w:rFonts w:ascii="Times New Roman" w:hAnsi="Times New Roman" w:cs="Times New Roman"/>
          <w:sz w:val="24"/>
          <w:szCs w:val="24"/>
          <w:lang w:val="en-US"/>
        </w:rPr>
        <w:t>ists and secure council grants. Towns will do a lot to please him.</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20</w:t>
      </w:r>
      <w:r w:rsidRPr="00790D49">
        <w:rPr>
          <w:rFonts w:ascii="Times New Roman" w:hAnsi="Times New Roman" w:cs="Times New Roman"/>
          <w:sz w:val="24"/>
          <w:szCs w:val="24"/>
          <w:lang w:val="en-US"/>
        </w:rPr>
        <w:t xml:space="preserve"> ___________From barely notice beginnings nearly half a century ago, Britain in Bloom has become a cultural phenomenon, stoking passions and rivalries that are changing the way the country looks and, as a consequence, refashioning our sense of what makes a place appear attra</w:t>
      </w:r>
      <w:r w:rsidRPr="00790D49">
        <w:rPr>
          <w:rFonts w:ascii="Times New Roman" w:hAnsi="Times New Roman" w:cs="Times New Roman"/>
          <w:sz w:val="24"/>
          <w:szCs w:val="24"/>
          <w:lang w:val="en-US"/>
        </w:rPr>
        <w:t>c</w:t>
      </w:r>
      <w:r w:rsidRPr="00790D49">
        <w:rPr>
          <w:rFonts w:ascii="Times New Roman" w:hAnsi="Times New Roman" w:cs="Times New Roman"/>
          <w:sz w:val="24"/>
          <w:szCs w:val="24"/>
          <w:lang w:val="en-US"/>
        </w:rPr>
        <w:t>tive. More than 1,000 towns, villages and cities now enter and the event has grown into the most fiercely contested of its kind in the world. Last week, the judging entered its tense final stages and Jim was weighing up the contenders for the biggest prize of all, the Champion of Champions trophy. In the early days, according to Jim, winning depended more or less on how many flowers you could plant and how much colour you could create.</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21</w:t>
      </w:r>
      <w:r w:rsidRPr="00790D49">
        <w:rPr>
          <w:rFonts w:ascii="Times New Roman" w:hAnsi="Times New Roman" w:cs="Times New Roman"/>
          <w:sz w:val="24"/>
          <w:szCs w:val="24"/>
          <w:lang w:val="en-US"/>
        </w:rPr>
        <w:t xml:space="preserve"> ___________The competition’s influence extends far beyond the committees that enter it. Extravagant manifestations of floweriness have become a part of the country’s visual texture. Traffic, roundabouts have been turned into giant bouquets; ornamental gardens are springing up in industrial wastelands. Hanging baskets were relatively rare in Britain until the competition began. Now it’s hard to find a high street in the country that isn’t awash with them.</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22</w:t>
      </w:r>
      <w:r w:rsidRPr="00790D49">
        <w:rPr>
          <w:rFonts w:ascii="Times New Roman" w:hAnsi="Times New Roman" w:cs="Times New Roman"/>
          <w:sz w:val="24"/>
          <w:szCs w:val="24"/>
          <w:lang w:val="en-US"/>
        </w:rPr>
        <w:t xml:space="preserve"> __________The competition’s defenders consider such criticisms over the top or, at least, out of date. Since 2001, it has been run by the royal Horticultural Society, with the aim of supporting Environmentally sustainable, socially responsible, community-based’ programmes. The old tricks of concealing urban grime beneath forests of fuchsias or creating rustic pastiches in built-up suburbs no longer work.</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23</w:t>
      </w:r>
      <w:r w:rsidRPr="00790D49">
        <w:rPr>
          <w:rFonts w:ascii="Times New Roman" w:hAnsi="Times New Roman" w:cs="Times New Roman"/>
          <w:sz w:val="24"/>
          <w:szCs w:val="24"/>
          <w:lang w:val="en-US"/>
        </w:rPr>
        <w:t xml:space="preserve"> _________However badly these developments go down with the traditionalist element, the competition has become too important for many communities to ignore. A spokesman in Stoc</w:t>
      </w:r>
      <w:r w:rsidRPr="00790D49">
        <w:rPr>
          <w:rFonts w:ascii="Times New Roman" w:hAnsi="Times New Roman" w:cs="Times New Roman"/>
          <w:sz w:val="24"/>
          <w:szCs w:val="24"/>
          <w:lang w:val="en-US"/>
        </w:rPr>
        <w:t>k</w:t>
      </w:r>
      <w:r w:rsidRPr="00790D49">
        <w:rPr>
          <w:rFonts w:ascii="Times New Roman" w:hAnsi="Times New Roman" w:cs="Times New Roman"/>
          <w:sz w:val="24"/>
          <w:szCs w:val="24"/>
          <w:lang w:val="en-US"/>
        </w:rPr>
        <w:t>ton-on-Tees, which won the Champion City award three years ago, says: ‘Say you’re a business trying to recruit staff and your town’s won Britain in Bloom. It’s very helpful in image terms. It makes people feel happier about living here’.</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24 </w:t>
      </w:r>
      <w:r w:rsidRPr="00790D49">
        <w:rPr>
          <w:rFonts w:ascii="Times New Roman" w:hAnsi="Times New Roman" w:cs="Times New Roman"/>
          <w:sz w:val="24"/>
          <w:szCs w:val="24"/>
          <w:lang w:val="en-US"/>
        </w:rPr>
        <w:t>___________With so much at stake, the competition tempo of Britain in Bloom has risen to a point that has started to cause alarm. Tales of dirty tricks abound. Recently, the village of Cayton, winner of several prizes, awoke to find that a mystery attacker had destroyed its prized flower beds. Jealous local rivals were rumoured to be responsible, though nothing has been proved. Some years earlier, in one village a water bowser used for irrigation was spiked with toxic chemicals.</w:t>
      </w:r>
    </w:p>
    <w:p w:rsidR="00E14950" w:rsidRPr="00790D49" w:rsidRDefault="00E14950" w:rsidP="00E14950">
      <w:pPr>
        <w:spacing w:after="0" w:line="240" w:lineRule="auto"/>
        <w:jc w:val="both"/>
        <w:rPr>
          <w:rFonts w:ascii="Times New Roman" w:hAnsi="Times New Roman" w:cs="Times New Roman"/>
          <w:b/>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r w:rsidRPr="00790D49">
        <w:rPr>
          <w:rFonts w:ascii="Times New Roman" w:hAnsi="Times New Roman" w:cs="Times New Roman"/>
          <w:b/>
          <w:sz w:val="24"/>
          <w:szCs w:val="24"/>
          <w:lang w:val="en-US"/>
        </w:rPr>
        <w:t>25</w:t>
      </w:r>
      <w:r w:rsidRPr="00790D49">
        <w:rPr>
          <w:rFonts w:ascii="Times New Roman" w:hAnsi="Times New Roman" w:cs="Times New Roman"/>
          <w:sz w:val="24"/>
          <w:szCs w:val="24"/>
          <w:lang w:val="en-US"/>
        </w:rPr>
        <w:t xml:space="preserve"> _________Last week found Jim on his final tour before the results are announced in a month’s time. ‘it’s been great.’ he says, ‘You see a lot of things when you do this job, and what I’ve seen most of is pride.’</w:t>
      </w:r>
    </w:p>
    <w:p w:rsidR="00E14950" w:rsidRPr="00790D49" w:rsidRDefault="00E14950" w:rsidP="00E14950">
      <w:pPr>
        <w:spacing w:after="0" w:line="240" w:lineRule="auto"/>
        <w:jc w:val="both"/>
        <w:rPr>
          <w:rFonts w:ascii="Times New Roman" w:hAnsi="Times New Roman" w:cs="Times New Roman"/>
          <w:sz w:val="24"/>
          <w:szCs w:val="24"/>
          <w:lang w:val="en-US"/>
        </w:rPr>
      </w:pPr>
    </w:p>
    <w:p w:rsidR="00E14950" w:rsidRPr="00790D49" w:rsidRDefault="00E14950" w:rsidP="00E14950">
      <w:pPr>
        <w:spacing w:after="0" w:line="240" w:lineRule="auto"/>
        <w:jc w:val="both"/>
        <w:rPr>
          <w:rFonts w:ascii="Times New Roman" w:hAnsi="Times New Roman" w:cs="Times New Roman"/>
          <w:sz w:val="24"/>
          <w:szCs w:val="24"/>
          <w:lang w:val="en-US"/>
        </w:rPr>
      </w:pPr>
    </w:p>
    <w:tbl>
      <w:tblPr>
        <w:tblStyle w:val="a6"/>
        <w:tblW w:w="0" w:type="auto"/>
        <w:tblLook w:val="04A0"/>
      </w:tblPr>
      <w:tblGrid>
        <w:gridCol w:w="2235"/>
        <w:gridCol w:w="567"/>
        <w:gridCol w:w="1988"/>
        <w:gridCol w:w="2689"/>
        <w:gridCol w:w="2092"/>
      </w:tblGrid>
      <w:tr w:rsidR="00E14950" w:rsidRPr="007330FC" w:rsidTr="00725FB4">
        <w:tc>
          <w:tcPr>
            <w:tcW w:w="2235" w:type="dxa"/>
          </w:tcPr>
          <w:p w:rsidR="00E14950" w:rsidRPr="00790D49" w:rsidRDefault="00E14950" w:rsidP="00725FB4">
            <w:pPr>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A </w:t>
            </w:r>
            <w:r w:rsidRPr="00790D49">
              <w:rPr>
                <w:rFonts w:ascii="Times New Roman" w:hAnsi="Times New Roman" w:cs="Times New Roman"/>
                <w:sz w:val="24"/>
                <w:szCs w:val="24"/>
                <w:lang w:val="en-US"/>
              </w:rPr>
              <w:t xml:space="preserve">This is because, over the past decade, the judging criteria have been subtly changed. They now take into account ‘conservation and </w:t>
            </w:r>
            <w:r w:rsidRPr="00790D49">
              <w:rPr>
                <w:rFonts w:ascii="Times New Roman" w:hAnsi="Times New Roman" w:cs="Times New Roman"/>
                <w:sz w:val="24"/>
                <w:szCs w:val="24"/>
                <w:lang w:val="en-US"/>
              </w:rPr>
              <w:lastRenderedPageBreak/>
              <w:t>biodiversity’, ‘rec</w:t>
            </w:r>
            <w:r w:rsidRPr="00790D49">
              <w:rPr>
                <w:rFonts w:ascii="Times New Roman" w:hAnsi="Times New Roman" w:cs="Times New Roman"/>
                <w:sz w:val="24"/>
                <w:szCs w:val="24"/>
                <w:lang w:val="en-US"/>
              </w:rPr>
              <w:t>y</w:t>
            </w:r>
            <w:r w:rsidRPr="00790D49">
              <w:rPr>
                <w:rFonts w:ascii="Times New Roman" w:hAnsi="Times New Roman" w:cs="Times New Roman"/>
                <w:sz w:val="24"/>
                <w:szCs w:val="24"/>
                <w:lang w:val="en-US"/>
              </w:rPr>
              <w:t>cling and limiting demand on natural resources’ and ‘community awar</w:t>
            </w:r>
            <w:r w:rsidRPr="00790D49">
              <w:rPr>
                <w:rFonts w:ascii="Times New Roman" w:hAnsi="Times New Roman" w:cs="Times New Roman"/>
                <w:sz w:val="24"/>
                <w:szCs w:val="24"/>
                <w:lang w:val="en-US"/>
              </w:rPr>
              <w:t>e</w:t>
            </w:r>
            <w:r w:rsidRPr="00790D49">
              <w:rPr>
                <w:rFonts w:ascii="Times New Roman" w:hAnsi="Times New Roman" w:cs="Times New Roman"/>
                <w:sz w:val="24"/>
                <w:szCs w:val="24"/>
                <w:lang w:val="en-US"/>
              </w:rPr>
              <w:t>ness and understan</w:t>
            </w:r>
            <w:r w:rsidRPr="00790D49">
              <w:rPr>
                <w:rFonts w:ascii="Times New Roman" w:hAnsi="Times New Roman" w:cs="Times New Roman"/>
                <w:sz w:val="24"/>
                <w:szCs w:val="24"/>
                <w:lang w:val="en-US"/>
              </w:rPr>
              <w:t>d</w:t>
            </w:r>
            <w:r w:rsidRPr="00790D49">
              <w:rPr>
                <w:rFonts w:ascii="Times New Roman" w:hAnsi="Times New Roman" w:cs="Times New Roman"/>
                <w:sz w:val="24"/>
                <w:szCs w:val="24"/>
                <w:lang w:val="en-US"/>
              </w:rPr>
              <w:t>ing’.</w:t>
            </w:r>
          </w:p>
        </w:tc>
        <w:tc>
          <w:tcPr>
            <w:tcW w:w="2555" w:type="dxa"/>
            <w:gridSpan w:val="2"/>
          </w:tcPr>
          <w:p w:rsidR="00E14950" w:rsidRPr="00790D49" w:rsidRDefault="00E14950" w:rsidP="00725FB4">
            <w:pPr>
              <w:rPr>
                <w:rFonts w:ascii="Times New Roman" w:hAnsi="Times New Roman" w:cs="Times New Roman"/>
                <w:sz w:val="24"/>
                <w:szCs w:val="24"/>
                <w:lang w:val="en-US"/>
              </w:rPr>
            </w:pPr>
            <w:r w:rsidRPr="00790D49">
              <w:rPr>
                <w:rFonts w:ascii="Times New Roman" w:hAnsi="Times New Roman" w:cs="Times New Roman"/>
                <w:b/>
                <w:sz w:val="24"/>
                <w:szCs w:val="24"/>
                <w:lang w:val="en-US"/>
              </w:rPr>
              <w:lastRenderedPageBreak/>
              <w:t xml:space="preserve">C </w:t>
            </w:r>
            <w:r w:rsidRPr="00790D49">
              <w:rPr>
                <w:rFonts w:ascii="Times New Roman" w:hAnsi="Times New Roman" w:cs="Times New Roman"/>
                <w:sz w:val="24"/>
                <w:szCs w:val="24"/>
                <w:lang w:val="en-US"/>
              </w:rPr>
              <w:t>‘Some of this is e</w:t>
            </w:r>
            <w:r w:rsidRPr="00790D49">
              <w:rPr>
                <w:rFonts w:ascii="Times New Roman" w:hAnsi="Times New Roman" w:cs="Times New Roman"/>
                <w:sz w:val="24"/>
                <w:szCs w:val="24"/>
                <w:lang w:val="en-US"/>
              </w:rPr>
              <w:t>x</w:t>
            </w:r>
            <w:r w:rsidRPr="00790D49">
              <w:rPr>
                <w:rFonts w:ascii="Times New Roman" w:hAnsi="Times New Roman" w:cs="Times New Roman"/>
                <w:sz w:val="24"/>
                <w:szCs w:val="24"/>
                <w:lang w:val="en-US"/>
              </w:rPr>
              <w:t xml:space="preserve">aggerated,’ says Jim. ‘There are rivalries, but there’s a good spirit too. The competition brings out the best in communities. Go to </w:t>
            </w:r>
            <w:r w:rsidRPr="00790D49">
              <w:rPr>
                <w:rFonts w:ascii="Times New Roman" w:hAnsi="Times New Roman" w:cs="Times New Roman"/>
                <w:sz w:val="24"/>
                <w:szCs w:val="24"/>
                <w:lang w:val="en-US"/>
              </w:rPr>
              <w:lastRenderedPageBreak/>
              <w:t>places where there’s poverty, vandalism, drugs, and you will see people working toget</w:t>
            </w:r>
            <w:r w:rsidRPr="00790D49">
              <w:rPr>
                <w:rFonts w:ascii="Times New Roman" w:hAnsi="Times New Roman" w:cs="Times New Roman"/>
                <w:sz w:val="24"/>
                <w:szCs w:val="24"/>
                <w:lang w:val="en-US"/>
              </w:rPr>
              <w:t>h</w:t>
            </w:r>
            <w:r w:rsidRPr="00790D49">
              <w:rPr>
                <w:rFonts w:ascii="Times New Roman" w:hAnsi="Times New Roman" w:cs="Times New Roman"/>
                <w:sz w:val="24"/>
                <w:szCs w:val="24"/>
                <w:lang w:val="en-US"/>
              </w:rPr>
              <w:t>er, trying to make their surroundings look be</w:t>
            </w:r>
            <w:r w:rsidRPr="00790D49">
              <w:rPr>
                <w:rFonts w:ascii="Times New Roman" w:hAnsi="Times New Roman" w:cs="Times New Roman"/>
                <w:sz w:val="24"/>
                <w:szCs w:val="24"/>
                <w:lang w:val="en-US"/>
              </w:rPr>
              <w:t>t</w:t>
            </w:r>
            <w:r w:rsidRPr="00790D49">
              <w:rPr>
                <w:rFonts w:ascii="Times New Roman" w:hAnsi="Times New Roman" w:cs="Times New Roman"/>
                <w:sz w:val="24"/>
                <w:szCs w:val="24"/>
                <w:lang w:val="en-US"/>
              </w:rPr>
              <w:t>ter.’</w:t>
            </w:r>
          </w:p>
        </w:tc>
        <w:tc>
          <w:tcPr>
            <w:tcW w:w="2689" w:type="dxa"/>
          </w:tcPr>
          <w:p w:rsidR="00E14950" w:rsidRPr="00790D49" w:rsidRDefault="00E14950" w:rsidP="00725FB4">
            <w:pPr>
              <w:rPr>
                <w:rFonts w:ascii="Times New Roman" w:hAnsi="Times New Roman" w:cs="Times New Roman"/>
                <w:sz w:val="24"/>
                <w:szCs w:val="24"/>
                <w:lang w:val="en-US"/>
              </w:rPr>
            </w:pPr>
            <w:r w:rsidRPr="00790D49">
              <w:rPr>
                <w:rFonts w:ascii="Times New Roman" w:hAnsi="Times New Roman" w:cs="Times New Roman"/>
                <w:b/>
                <w:sz w:val="24"/>
                <w:szCs w:val="24"/>
                <w:lang w:val="en-US"/>
              </w:rPr>
              <w:lastRenderedPageBreak/>
              <w:t xml:space="preserve">E </w:t>
            </w:r>
            <w:r w:rsidRPr="00790D49">
              <w:rPr>
                <w:rFonts w:ascii="Times New Roman" w:hAnsi="Times New Roman" w:cs="Times New Roman"/>
                <w:sz w:val="24"/>
                <w:szCs w:val="24"/>
                <w:lang w:val="en-US"/>
              </w:rPr>
              <w:t>Not everyone is thrilled, though. In a ce</w:t>
            </w:r>
            <w:r w:rsidRPr="00790D49">
              <w:rPr>
                <w:rFonts w:ascii="Times New Roman" w:hAnsi="Times New Roman" w:cs="Times New Roman"/>
                <w:sz w:val="24"/>
                <w:szCs w:val="24"/>
                <w:lang w:val="en-US"/>
              </w:rPr>
              <w:t>l</w:t>
            </w:r>
            <w:r w:rsidRPr="00790D49">
              <w:rPr>
                <w:rFonts w:ascii="Times New Roman" w:hAnsi="Times New Roman" w:cs="Times New Roman"/>
                <w:sz w:val="24"/>
                <w:szCs w:val="24"/>
                <w:lang w:val="en-US"/>
              </w:rPr>
              <w:t>ebrated attack some years ago, the eminent histor</w:t>
            </w:r>
            <w:r w:rsidRPr="00790D49">
              <w:rPr>
                <w:rFonts w:ascii="Times New Roman" w:hAnsi="Times New Roman" w:cs="Times New Roman"/>
                <w:sz w:val="24"/>
                <w:szCs w:val="24"/>
                <w:lang w:val="en-US"/>
              </w:rPr>
              <w:t>i</w:t>
            </w:r>
            <w:r w:rsidRPr="00790D49">
              <w:rPr>
                <w:rFonts w:ascii="Times New Roman" w:hAnsi="Times New Roman" w:cs="Times New Roman"/>
                <w:sz w:val="24"/>
                <w:szCs w:val="24"/>
                <w:lang w:val="en-US"/>
              </w:rPr>
              <w:t xml:space="preserve">an and gardener Roy String accused Britain in Bloom pf </w:t>
            </w:r>
            <w:r w:rsidRPr="00790D49">
              <w:rPr>
                <w:rFonts w:ascii="Times New Roman" w:hAnsi="Times New Roman" w:cs="Times New Roman"/>
                <w:sz w:val="24"/>
                <w:szCs w:val="24"/>
                <w:lang w:val="en-US"/>
              </w:rPr>
              <w:lastRenderedPageBreak/>
              <w:t>burying the country beneath an av</w:t>
            </w:r>
            <w:r w:rsidRPr="00790D49">
              <w:rPr>
                <w:rFonts w:ascii="Times New Roman" w:hAnsi="Times New Roman" w:cs="Times New Roman"/>
                <w:sz w:val="24"/>
                <w:szCs w:val="24"/>
                <w:lang w:val="en-US"/>
              </w:rPr>
              <w:t>a</w:t>
            </w:r>
            <w:r w:rsidRPr="00790D49">
              <w:rPr>
                <w:rFonts w:ascii="Times New Roman" w:hAnsi="Times New Roman" w:cs="Times New Roman"/>
                <w:sz w:val="24"/>
                <w:szCs w:val="24"/>
                <w:lang w:val="en-US"/>
              </w:rPr>
              <w:t>lanche of flowers, which, he claimed, was destro</w:t>
            </w:r>
            <w:r w:rsidRPr="00790D49">
              <w:rPr>
                <w:rFonts w:ascii="Times New Roman" w:hAnsi="Times New Roman" w:cs="Times New Roman"/>
                <w:sz w:val="24"/>
                <w:szCs w:val="24"/>
                <w:lang w:val="en-US"/>
              </w:rPr>
              <w:t>y</w:t>
            </w:r>
            <w:r w:rsidRPr="00790D49">
              <w:rPr>
                <w:rFonts w:ascii="Times New Roman" w:hAnsi="Times New Roman" w:cs="Times New Roman"/>
                <w:sz w:val="24"/>
                <w:szCs w:val="24"/>
                <w:lang w:val="en-US"/>
              </w:rPr>
              <w:t>ing the character of otherwise perfectly attra</w:t>
            </w:r>
            <w:r w:rsidRPr="00790D49">
              <w:rPr>
                <w:rFonts w:ascii="Times New Roman" w:hAnsi="Times New Roman" w:cs="Times New Roman"/>
                <w:sz w:val="24"/>
                <w:szCs w:val="24"/>
                <w:lang w:val="en-US"/>
              </w:rPr>
              <w:t>c</w:t>
            </w:r>
            <w:r w:rsidRPr="00790D49">
              <w:rPr>
                <w:rFonts w:ascii="Times New Roman" w:hAnsi="Times New Roman" w:cs="Times New Roman"/>
                <w:sz w:val="24"/>
                <w:szCs w:val="24"/>
                <w:lang w:val="en-US"/>
              </w:rPr>
              <w:t>tive communities.</w:t>
            </w:r>
          </w:p>
        </w:tc>
        <w:tc>
          <w:tcPr>
            <w:tcW w:w="2092" w:type="dxa"/>
          </w:tcPr>
          <w:p w:rsidR="00E14950" w:rsidRPr="00790D49" w:rsidRDefault="00E14950" w:rsidP="00725FB4">
            <w:pPr>
              <w:rPr>
                <w:rFonts w:ascii="Times New Roman" w:hAnsi="Times New Roman" w:cs="Times New Roman"/>
                <w:b/>
                <w:sz w:val="24"/>
                <w:szCs w:val="24"/>
                <w:lang w:val="en-US"/>
              </w:rPr>
            </w:pPr>
            <w:r w:rsidRPr="00790D49">
              <w:rPr>
                <w:rFonts w:ascii="Times New Roman" w:hAnsi="Times New Roman" w:cs="Times New Roman"/>
                <w:b/>
                <w:sz w:val="24"/>
                <w:szCs w:val="24"/>
                <w:lang w:val="en-US"/>
              </w:rPr>
              <w:lastRenderedPageBreak/>
              <w:t xml:space="preserve">G </w:t>
            </w:r>
            <w:r w:rsidRPr="00790D49">
              <w:rPr>
                <w:rFonts w:ascii="Times New Roman" w:hAnsi="Times New Roman" w:cs="Times New Roman"/>
                <w:sz w:val="24"/>
                <w:szCs w:val="24"/>
                <w:lang w:val="en-US"/>
              </w:rPr>
              <w:t>‘But it’s much more sophisticated, much more co</w:t>
            </w:r>
            <w:r w:rsidRPr="00790D49">
              <w:rPr>
                <w:rFonts w:ascii="Times New Roman" w:hAnsi="Times New Roman" w:cs="Times New Roman"/>
                <w:sz w:val="24"/>
                <w:szCs w:val="24"/>
                <w:lang w:val="en-US"/>
              </w:rPr>
              <w:t>m</w:t>
            </w:r>
            <w:r w:rsidRPr="00790D49">
              <w:rPr>
                <w:rFonts w:ascii="Times New Roman" w:hAnsi="Times New Roman" w:cs="Times New Roman"/>
                <w:sz w:val="24"/>
                <w:szCs w:val="24"/>
                <w:lang w:val="en-US"/>
              </w:rPr>
              <w:t xml:space="preserve">petitive now,’ he says. ‘People ate in this thing to win it. There’s a </w:t>
            </w:r>
            <w:r w:rsidRPr="00790D49">
              <w:rPr>
                <w:rFonts w:ascii="Times New Roman" w:hAnsi="Times New Roman" w:cs="Times New Roman"/>
                <w:sz w:val="24"/>
                <w:szCs w:val="24"/>
                <w:lang w:val="en-US"/>
              </w:rPr>
              <w:lastRenderedPageBreak/>
              <w:t>lot at stake. That sign on the way into town says “Britain in Bloom” is a real asset.’</w:t>
            </w:r>
          </w:p>
          <w:p w:rsidR="00E14950" w:rsidRPr="00790D49" w:rsidRDefault="00E14950" w:rsidP="00725FB4">
            <w:pPr>
              <w:rPr>
                <w:rFonts w:ascii="Times New Roman" w:hAnsi="Times New Roman" w:cs="Times New Roman"/>
                <w:sz w:val="24"/>
                <w:szCs w:val="24"/>
                <w:lang w:val="en-US"/>
              </w:rPr>
            </w:pPr>
          </w:p>
        </w:tc>
      </w:tr>
      <w:tr w:rsidR="00E14950" w:rsidRPr="007330FC" w:rsidTr="00725FB4">
        <w:tc>
          <w:tcPr>
            <w:tcW w:w="2802" w:type="dxa"/>
            <w:gridSpan w:val="2"/>
          </w:tcPr>
          <w:p w:rsidR="00E14950" w:rsidRPr="00790D49" w:rsidRDefault="00E14950" w:rsidP="00725FB4">
            <w:pPr>
              <w:rPr>
                <w:rFonts w:ascii="Times New Roman" w:hAnsi="Times New Roman" w:cs="Times New Roman"/>
                <w:sz w:val="24"/>
                <w:szCs w:val="24"/>
                <w:lang w:val="en-US"/>
              </w:rPr>
            </w:pPr>
            <w:r w:rsidRPr="00790D49">
              <w:rPr>
                <w:rFonts w:ascii="Times New Roman" w:hAnsi="Times New Roman" w:cs="Times New Roman"/>
                <w:b/>
                <w:sz w:val="24"/>
                <w:szCs w:val="24"/>
                <w:lang w:val="en-US"/>
              </w:rPr>
              <w:lastRenderedPageBreak/>
              <w:t xml:space="preserve">B  </w:t>
            </w:r>
            <w:r w:rsidRPr="00790D49">
              <w:rPr>
                <w:rFonts w:ascii="Times New Roman" w:hAnsi="Times New Roman" w:cs="Times New Roman"/>
                <w:sz w:val="24"/>
                <w:szCs w:val="24"/>
                <w:lang w:val="en-US"/>
              </w:rPr>
              <w:t>It’s not always like that, however, says Jim. ‘I arrived somewhere on the train once, and there were flowers planted all around the station. It looked fa</w:t>
            </w:r>
            <w:r w:rsidRPr="00790D49">
              <w:rPr>
                <w:rFonts w:ascii="Times New Roman" w:hAnsi="Times New Roman" w:cs="Times New Roman"/>
                <w:sz w:val="24"/>
                <w:szCs w:val="24"/>
                <w:lang w:val="en-US"/>
              </w:rPr>
              <w:t>n</w:t>
            </w:r>
            <w:r w:rsidRPr="00790D49">
              <w:rPr>
                <w:rFonts w:ascii="Times New Roman" w:hAnsi="Times New Roman" w:cs="Times New Roman"/>
                <w:sz w:val="24"/>
                <w:szCs w:val="24"/>
                <w:lang w:val="en-US"/>
              </w:rPr>
              <w:t>tastic. When I got in the taxi, the driver said; “I don’t know where all th</w:t>
            </w:r>
            <w:r w:rsidRPr="00790D49">
              <w:rPr>
                <w:rFonts w:ascii="Times New Roman" w:hAnsi="Times New Roman" w:cs="Times New Roman"/>
                <w:sz w:val="24"/>
                <w:szCs w:val="24"/>
                <w:lang w:val="en-US"/>
              </w:rPr>
              <w:t>e</w:t>
            </w:r>
            <w:r w:rsidRPr="00790D49">
              <w:rPr>
                <w:rFonts w:ascii="Times New Roman" w:hAnsi="Times New Roman" w:cs="Times New Roman"/>
                <w:sz w:val="24"/>
                <w:szCs w:val="24"/>
                <w:lang w:val="en-US"/>
              </w:rPr>
              <w:t>se flowers came from , they weren’t here yeste</w:t>
            </w:r>
            <w:r w:rsidRPr="00790D49">
              <w:rPr>
                <w:rFonts w:ascii="Times New Roman" w:hAnsi="Times New Roman" w:cs="Times New Roman"/>
                <w:sz w:val="24"/>
                <w:szCs w:val="24"/>
                <w:lang w:val="en-US"/>
              </w:rPr>
              <w:t>r</w:t>
            </w:r>
            <w:r w:rsidRPr="00790D49">
              <w:rPr>
                <w:rFonts w:ascii="Times New Roman" w:hAnsi="Times New Roman" w:cs="Times New Roman"/>
                <w:sz w:val="24"/>
                <w:szCs w:val="24"/>
                <w:lang w:val="en-US"/>
              </w:rPr>
              <w:t>day.”</w:t>
            </w:r>
          </w:p>
        </w:tc>
        <w:tc>
          <w:tcPr>
            <w:tcW w:w="1988" w:type="dxa"/>
          </w:tcPr>
          <w:p w:rsidR="00E14950" w:rsidRPr="00790D49" w:rsidRDefault="00E14950" w:rsidP="00725FB4">
            <w:pPr>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D </w:t>
            </w:r>
            <w:r w:rsidRPr="00790D49">
              <w:rPr>
                <w:rFonts w:ascii="Times New Roman" w:hAnsi="Times New Roman" w:cs="Times New Roman"/>
                <w:sz w:val="24"/>
                <w:szCs w:val="24"/>
                <w:lang w:val="en-US"/>
              </w:rPr>
              <w:t>Sometimes too much. One hired a stretch limo</w:t>
            </w:r>
            <w:r w:rsidRPr="00790D49">
              <w:rPr>
                <w:rFonts w:ascii="Times New Roman" w:hAnsi="Times New Roman" w:cs="Times New Roman"/>
                <w:sz w:val="24"/>
                <w:szCs w:val="24"/>
                <w:lang w:val="en-US"/>
              </w:rPr>
              <w:t>u</w:t>
            </w:r>
            <w:r w:rsidRPr="00790D49">
              <w:rPr>
                <w:rFonts w:ascii="Times New Roman" w:hAnsi="Times New Roman" w:cs="Times New Roman"/>
                <w:sz w:val="24"/>
                <w:szCs w:val="24"/>
                <w:lang w:val="en-US"/>
              </w:rPr>
              <w:t>sine to ferry him around in luxury. ‘The thing had blacked-out  wi</w:t>
            </w:r>
            <w:r w:rsidRPr="00790D49">
              <w:rPr>
                <w:rFonts w:ascii="Times New Roman" w:hAnsi="Times New Roman" w:cs="Times New Roman"/>
                <w:sz w:val="24"/>
                <w:szCs w:val="24"/>
                <w:lang w:val="en-US"/>
              </w:rPr>
              <w:t>n</w:t>
            </w:r>
            <w:r w:rsidRPr="00790D49">
              <w:rPr>
                <w:rFonts w:ascii="Times New Roman" w:hAnsi="Times New Roman" w:cs="Times New Roman"/>
                <w:sz w:val="24"/>
                <w:szCs w:val="24"/>
                <w:lang w:val="en-US"/>
              </w:rPr>
              <w:t>dows,’ he huffs. ‘I couldn’t see a thing.’</w:t>
            </w:r>
          </w:p>
          <w:p w:rsidR="00E14950" w:rsidRPr="00790D49" w:rsidRDefault="00E14950" w:rsidP="00725FB4">
            <w:pPr>
              <w:rPr>
                <w:rFonts w:ascii="Times New Roman" w:hAnsi="Times New Roman" w:cs="Times New Roman"/>
                <w:sz w:val="24"/>
                <w:szCs w:val="24"/>
                <w:lang w:val="en-US"/>
              </w:rPr>
            </w:pPr>
          </w:p>
        </w:tc>
        <w:tc>
          <w:tcPr>
            <w:tcW w:w="4781" w:type="dxa"/>
            <w:gridSpan w:val="2"/>
          </w:tcPr>
          <w:p w:rsidR="00E14950" w:rsidRPr="00790D49" w:rsidRDefault="00E14950" w:rsidP="00725FB4">
            <w:pPr>
              <w:rPr>
                <w:rFonts w:ascii="Times New Roman" w:hAnsi="Times New Roman" w:cs="Times New Roman"/>
                <w:sz w:val="24"/>
                <w:szCs w:val="24"/>
                <w:lang w:val="en-US"/>
              </w:rPr>
            </w:pPr>
            <w:r w:rsidRPr="00790D49">
              <w:rPr>
                <w:rFonts w:ascii="Times New Roman" w:hAnsi="Times New Roman" w:cs="Times New Roman"/>
                <w:b/>
                <w:sz w:val="24"/>
                <w:szCs w:val="24"/>
                <w:lang w:val="en-US"/>
              </w:rPr>
              <w:t xml:space="preserve">F </w:t>
            </w:r>
            <w:r w:rsidRPr="00790D49">
              <w:rPr>
                <w:rFonts w:ascii="Times New Roman" w:hAnsi="Times New Roman" w:cs="Times New Roman"/>
                <w:sz w:val="24"/>
                <w:szCs w:val="24"/>
                <w:lang w:val="en-US"/>
              </w:rPr>
              <w:t>Aberdeen, long wreathed in a reputation for charmlessness, has invested a great deal of money in reviving its image through the co</w:t>
            </w:r>
            <w:r w:rsidRPr="00790D49">
              <w:rPr>
                <w:rFonts w:ascii="Times New Roman" w:hAnsi="Times New Roman" w:cs="Times New Roman"/>
                <w:sz w:val="24"/>
                <w:szCs w:val="24"/>
                <w:lang w:val="en-US"/>
              </w:rPr>
              <w:t>m</w:t>
            </w:r>
            <w:r w:rsidRPr="00790D49">
              <w:rPr>
                <w:rFonts w:ascii="Times New Roman" w:hAnsi="Times New Roman" w:cs="Times New Roman"/>
                <w:sz w:val="24"/>
                <w:szCs w:val="24"/>
                <w:lang w:val="en-US"/>
              </w:rPr>
              <w:t>petition. Four years ago, it was awarded a gold award and a citation that described it as ‘providing an outstanding combination of fl</w:t>
            </w:r>
            <w:r w:rsidRPr="00790D49">
              <w:rPr>
                <w:rFonts w:ascii="Times New Roman" w:hAnsi="Times New Roman" w:cs="Times New Roman"/>
                <w:sz w:val="24"/>
                <w:szCs w:val="24"/>
                <w:lang w:val="en-US"/>
              </w:rPr>
              <w:t>o</w:t>
            </w:r>
            <w:r w:rsidRPr="00790D49">
              <w:rPr>
                <w:rFonts w:ascii="Times New Roman" w:hAnsi="Times New Roman" w:cs="Times New Roman"/>
                <w:sz w:val="24"/>
                <w:szCs w:val="24"/>
                <w:lang w:val="en-US"/>
              </w:rPr>
              <w:t>ral displays, wonderful trees, and numerous lovely parks.’ Once known as the Granite City, the tourist-hungry city now styles itself as the ‘City of Roses’.</w:t>
            </w:r>
          </w:p>
        </w:tc>
      </w:tr>
    </w:tbl>
    <w:p w:rsidR="00E14950" w:rsidRPr="00F9319C" w:rsidRDefault="00E14950" w:rsidP="00E14950">
      <w:pPr>
        <w:spacing w:after="0" w:line="240" w:lineRule="auto"/>
        <w:jc w:val="both"/>
        <w:rPr>
          <w:rFonts w:ascii="Times New Roman" w:hAnsi="Times New Roman" w:cs="Times New Roman"/>
          <w:sz w:val="24"/>
          <w:szCs w:val="24"/>
          <w:lang w:val="en-US"/>
        </w:rPr>
      </w:pPr>
    </w:p>
    <w:p w:rsidR="00E14950" w:rsidRPr="00F9319C" w:rsidRDefault="00E14950" w:rsidP="00E14950">
      <w:pPr>
        <w:spacing w:after="0" w:line="240" w:lineRule="auto"/>
        <w:jc w:val="both"/>
        <w:rPr>
          <w:rFonts w:ascii="Times New Roman" w:hAnsi="Times New Roman" w:cs="Times New Roman"/>
          <w:sz w:val="24"/>
          <w:szCs w:val="24"/>
          <w:lang w:val="en-US"/>
        </w:rPr>
      </w:pPr>
    </w:p>
    <w:p w:rsidR="00E14950" w:rsidRPr="00F9319C" w:rsidRDefault="00E14950" w:rsidP="00E14950">
      <w:pPr>
        <w:spacing w:after="0" w:line="240" w:lineRule="auto"/>
        <w:jc w:val="both"/>
        <w:rPr>
          <w:rFonts w:ascii="Times New Roman" w:hAnsi="Times New Roman" w:cs="Times New Roman"/>
          <w:sz w:val="24"/>
          <w:szCs w:val="24"/>
          <w:lang w:val="en-US"/>
        </w:rPr>
      </w:pPr>
    </w:p>
    <w:p w:rsidR="00E14950" w:rsidRPr="00F9319C" w:rsidRDefault="00E14950" w:rsidP="00E14950">
      <w:pPr>
        <w:spacing w:after="0" w:line="240" w:lineRule="auto"/>
        <w:jc w:val="both"/>
        <w:rPr>
          <w:rFonts w:ascii="Times New Roman" w:hAnsi="Times New Roman" w:cs="Times New Roman"/>
          <w:sz w:val="24"/>
          <w:szCs w:val="24"/>
          <w:lang w:val="en-US"/>
        </w:rPr>
      </w:pPr>
    </w:p>
    <w:p w:rsidR="00E14950" w:rsidRPr="00F9319C" w:rsidRDefault="00E14950" w:rsidP="00E14950">
      <w:pPr>
        <w:spacing w:after="0" w:line="240" w:lineRule="auto"/>
        <w:jc w:val="both"/>
        <w:rPr>
          <w:rFonts w:ascii="Times New Roman" w:hAnsi="Times New Roman" w:cs="Times New Roman"/>
          <w:sz w:val="24"/>
          <w:szCs w:val="24"/>
          <w:lang w:val="en-US"/>
        </w:rPr>
      </w:pPr>
    </w:p>
    <w:p w:rsidR="00E14950" w:rsidRPr="00F9319C" w:rsidRDefault="00E14950" w:rsidP="00E14950">
      <w:pPr>
        <w:spacing w:after="0" w:line="240" w:lineRule="auto"/>
        <w:jc w:val="both"/>
        <w:rPr>
          <w:rFonts w:ascii="Times New Roman" w:hAnsi="Times New Roman" w:cs="Times New Roman"/>
          <w:sz w:val="24"/>
          <w:szCs w:val="24"/>
          <w:lang w:val="en-US"/>
        </w:rPr>
      </w:pPr>
    </w:p>
    <w:p w:rsidR="00E14950" w:rsidRPr="00F9319C" w:rsidRDefault="00E14950" w:rsidP="00E14950">
      <w:pPr>
        <w:spacing w:after="0" w:line="240" w:lineRule="auto"/>
        <w:jc w:val="both"/>
        <w:rPr>
          <w:rFonts w:ascii="Times New Roman" w:hAnsi="Times New Roman" w:cs="Times New Roman"/>
          <w:sz w:val="24"/>
          <w:szCs w:val="24"/>
          <w:lang w:val="en-US"/>
        </w:rPr>
      </w:pPr>
    </w:p>
    <w:p w:rsidR="00E14950" w:rsidRDefault="00E14950" w:rsidP="00E14950">
      <w:pPr>
        <w:rPr>
          <w:rFonts w:ascii="Times New Roman" w:hAnsi="Times New Roman" w:cs="Times New Roman"/>
          <w:b/>
          <w:sz w:val="24"/>
          <w:szCs w:val="24"/>
          <w:lang w:val="en-US"/>
        </w:rPr>
      </w:pPr>
    </w:p>
    <w:p w:rsidR="00E14950" w:rsidRPr="00FB741F" w:rsidRDefault="00E14950" w:rsidP="00E14950">
      <w:pPr>
        <w:rPr>
          <w:rFonts w:ascii="Times New Roman" w:hAnsi="Times New Roman" w:cs="Times New Roman"/>
          <w:b/>
          <w:sz w:val="24"/>
          <w:szCs w:val="24"/>
          <w:lang w:val="en-US"/>
        </w:rPr>
      </w:pPr>
    </w:p>
    <w:p w:rsidR="00E14950" w:rsidRDefault="00E14950" w:rsidP="00E14950">
      <w:pPr>
        <w:rPr>
          <w:rFonts w:ascii="Times New Roman" w:hAnsi="Times New Roman" w:cs="Times New Roman"/>
          <w:sz w:val="24"/>
          <w:szCs w:val="24"/>
          <w:lang w:val="en-US"/>
        </w:rPr>
      </w:pPr>
    </w:p>
    <w:p w:rsidR="00E14950" w:rsidRPr="00FB741F" w:rsidRDefault="00E14950" w:rsidP="00E14950">
      <w:pPr>
        <w:rPr>
          <w:lang w:val="en-US"/>
        </w:rPr>
      </w:pPr>
    </w:p>
    <w:p w:rsidR="00E14950" w:rsidRPr="00F9319C" w:rsidRDefault="00E14950" w:rsidP="00E14950">
      <w:pPr>
        <w:pStyle w:val="a5"/>
        <w:autoSpaceDE w:val="0"/>
        <w:autoSpaceDN w:val="0"/>
        <w:adjustRightInd w:val="0"/>
        <w:spacing w:after="27" w:line="240" w:lineRule="auto"/>
        <w:jc w:val="center"/>
        <w:rPr>
          <w:rFonts w:ascii="Times New Roman" w:hAnsi="Times New Roman" w:cs="Times New Roman"/>
          <w:b/>
          <w:color w:val="000000"/>
          <w:sz w:val="28"/>
          <w:szCs w:val="28"/>
          <w:lang w:val="en-US"/>
        </w:rPr>
      </w:pPr>
    </w:p>
    <w:p w:rsidR="00E14950" w:rsidRPr="00BA1890" w:rsidRDefault="00E14950" w:rsidP="00E14950">
      <w:pPr>
        <w:autoSpaceDE w:val="0"/>
        <w:autoSpaceDN w:val="0"/>
        <w:adjustRightInd w:val="0"/>
        <w:spacing w:after="0" w:line="240" w:lineRule="auto"/>
        <w:rPr>
          <w:rFonts w:ascii="Times New Roman" w:hAnsi="Times New Roman" w:cs="Times New Roman"/>
          <w:color w:val="000000"/>
          <w:sz w:val="23"/>
          <w:szCs w:val="23"/>
          <w:lang w:val="en-US"/>
        </w:rPr>
      </w:pPr>
    </w:p>
    <w:p w:rsidR="00E14950" w:rsidRPr="00F9319C" w:rsidRDefault="00E14950" w:rsidP="00E14950">
      <w:pPr>
        <w:autoSpaceDE w:val="0"/>
        <w:autoSpaceDN w:val="0"/>
        <w:adjustRightInd w:val="0"/>
        <w:spacing w:after="0" w:line="240" w:lineRule="auto"/>
        <w:jc w:val="center"/>
        <w:rPr>
          <w:rFonts w:ascii="Times New Roman" w:eastAsia="T3Font_1" w:hAnsi="Times New Roman" w:cs="Times New Roman"/>
          <w:b/>
          <w:sz w:val="24"/>
          <w:szCs w:val="24"/>
          <w:lang w:val="en-US"/>
        </w:rPr>
      </w:pPr>
    </w:p>
    <w:p w:rsidR="00AC5743" w:rsidRPr="00E14950" w:rsidRDefault="00AC5743">
      <w:pPr>
        <w:rPr>
          <w:lang w:val="en-US"/>
        </w:rPr>
      </w:pPr>
    </w:p>
    <w:sectPr w:rsidR="00AC5743" w:rsidRPr="00E14950" w:rsidSect="00F26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3Font_1">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5EF4"/>
    <w:multiLevelType w:val="hybridMultilevel"/>
    <w:tmpl w:val="1368DB70"/>
    <w:lvl w:ilvl="0" w:tplc="04323D18">
      <w:start w:val="1"/>
      <w:numFmt w:val="bullet"/>
      <w:lvlText w:val=""/>
      <w:lvlJc w:val="left"/>
      <w:rPr>
        <w:rFonts w:ascii="Symbol" w:hAnsi="Symbol" w:hint="default"/>
      </w:rPr>
    </w:lvl>
    <w:lvl w:ilvl="1" w:tplc="5BA2CE48">
      <w:numFmt w:val="decimal"/>
      <w:lvlText w:val=""/>
      <w:lvlJc w:val="left"/>
    </w:lvl>
    <w:lvl w:ilvl="2" w:tplc="1EAC01EE">
      <w:numFmt w:val="decimal"/>
      <w:lvlText w:val=""/>
      <w:lvlJc w:val="left"/>
    </w:lvl>
    <w:lvl w:ilvl="3" w:tplc="8326DD34">
      <w:numFmt w:val="decimal"/>
      <w:lvlText w:val=""/>
      <w:lvlJc w:val="left"/>
    </w:lvl>
    <w:lvl w:ilvl="4" w:tplc="9AA4F1C0">
      <w:numFmt w:val="decimal"/>
      <w:lvlText w:val=""/>
      <w:lvlJc w:val="left"/>
    </w:lvl>
    <w:lvl w:ilvl="5" w:tplc="017A17B2">
      <w:numFmt w:val="decimal"/>
      <w:lvlText w:val=""/>
      <w:lvlJc w:val="left"/>
    </w:lvl>
    <w:lvl w:ilvl="6" w:tplc="8B9EA074">
      <w:numFmt w:val="decimal"/>
      <w:lvlText w:val=""/>
      <w:lvlJc w:val="left"/>
    </w:lvl>
    <w:lvl w:ilvl="7" w:tplc="1F7C1E44">
      <w:numFmt w:val="decimal"/>
      <w:lvlText w:val=""/>
      <w:lvlJc w:val="left"/>
    </w:lvl>
    <w:lvl w:ilvl="8" w:tplc="A0F8CC3A">
      <w:numFmt w:val="decimal"/>
      <w:lvlText w:val=""/>
      <w:lvlJc w:val="left"/>
    </w:lvl>
  </w:abstractNum>
  <w:abstractNum w:abstractNumId="1">
    <w:nsid w:val="2474318F"/>
    <w:multiLevelType w:val="hybridMultilevel"/>
    <w:tmpl w:val="0C86AE02"/>
    <w:lvl w:ilvl="0" w:tplc="04323D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6E415DD"/>
    <w:multiLevelType w:val="hybridMultilevel"/>
    <w:tmpl w:val="E91C9162"/>
    <w:lvl w:ilvl="0" w:tplc="04323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706C96"/>
    <w:multiLevelType w:val="hybridMultilevel"/>
    <w:tmpl w:val="E8FA5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65176"/>
    <w:multiLevelType w:val="hybridMultilevel"/>
    <w:tmpl w:val="9FEED4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DB94E16"/>
    <w:multiLevelType w:val="hybridMultilevel"/>
    <w:tmpl w:val="CF8E107C"/>
    <w:lvl w:ilvl="0" w:tplc="04323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800E20"/>
    <w:multiLevelType w:val="hybridMultilevel"/>
    <w:tmpl w:val="208E28DE"/>
    <w:lvl w:ilvl="0" w:tplc="E8022D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EA178E"/>
    <w:multiLevelType w:val="hybridMultilevel"/>
    <w:tmpl w:val="C21C28DC"/>
    <w:lvl w:ilvl="0" w:tplc="04323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4950"/>
    <w:rsid w:val="00AC5743"/>
    <w:rsid w:val="00E1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14950"/>
    <w:pPr>
      <w:spacing w:after="120"/>
    </w:pPr>
    <w:rPr>
      <w:rFonts w:ascii="Calibri" w:eastAsia="Calibri" w:hAnsi="Calibri" w:cs="Times New Roman"/>
    </w:rPr>
  </w:style>
  <w:style w:type="character" w:customStyle="1" w:styleId="a4">
    <w:name w:val="Основной текст Знак"/>
    <w:basedOn w:val="a0"/>
    <w:link w:val="a3"/>
    <w:uiPriority w:val="99"/>
    <w:rsid w:val="00E14950"/>
    <w:rPr>
      <w:rFonts w:ascii="Calibri" w:eastAsia="Calibri" w:hAnsi="Calibri" w:cs="Times New Roman"/>
    </w:rPr>
  </w:style>
  <w:style w:type="paragraph" w:styleId="a5">
    <w:name w:val="List Paragraph"/>
    <w:basedOn w:val="a"/>
    <w:uiPriority w:val="34"/>
    <w:qFormat/>
    <w:rsid w:val="00E14950"/>
    <w:pPr>
      <w:ind w:left="720"/>
      <w:contextualSpacing/>
    </w:pPr>
  </w:style>
  <w:style w:type="paragraph" w:customStyle="1" w:styleId="Default">
    <w:name w:val="Default"/>
    <w:rsid w:val="00E1495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E1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4816</Words>
  <Characters>27455</Characters>
  <Application>Microsoft Office Word</Application>
  <DocSecurity>0</DocSecurity>
  <Lines>228</Lines>
  <Paragraphs>64</Paragraphs>
  <ScaleCrop>false</ScaleCrop>
  <Company>Krokoz™</Company>
  <LinksUpToDate>false</LinksUpToDate>
  <CharactersWithSpaces>32207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Соболева</dc:creator>
  <cp:keywords/>
  <dc:description/>
  <cp:lastModifiedBy>Ольга Соболева</cp:lastModifiedBy>
  <cp:revision>2</cp:revision>
  <dcterms:created xsi:type="dcterms:W3CDTF">2017-12-12T17:33:00Z</dcterms:created>
  <dcterms:modified xsi:type="dcterms:W3CDTF">2017-12-12T17:34:00Z</dcterms:modified>
</cp:coreProperties>
</file>